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57B" w:rsidRPr="00D90CA1" w:rsidRDefault="00587CE9" w:rsidP="001D057B">
      <w:pPr>
        <w:widowControl w:val="0"/>
        <w:tabs>
          <w:tab w:val="left" w:pos="6460"/>
        </w:tabs>
        <w:autoSpaceDE w:val="0"/>
        <w:autoSpaceDN w:val="0"/>
        <w:adjustRightInd w:val="0"/>
        <w:ind w:left="2880" w:hanging="2880"/>
        <w:rPr>
          <w:rFonts w:ascii="Arial Narrow" w:hAnsi="Arial Narrow" w:cs="Times New Roman"/>
        </w:rPr>
      </w:pPr>
      <w:r w:rsidRPr="00D90CA1">
        <w:rPr>
          <w:rFonts w:ascii="Arial Narrow" w:hAnsi="Arial Narrow" w:cs="Arial"/>
          <w:b/>
          <w:bCs/>
        </w:rPr>
        <w:t xml:space="preserve"> </w:t>
      </w:r>
      <w:r w:rsidR="001D057B" w:rsidRPr="00D90CA1">
        <w:rPr>
          <w:rFonts w:ascii="Arial Narrow" w:hAnsi="Arial Narrow" w:cs="Arial"/>
          <w:b/>
          <w:bCs/>
        </w:rPr>
        <w:t>FOR IMMEDIATE RELEASE</w:t>
      </w:r>
      <w:r w:rsidR="001D057B" w:rsidRPr="00D90CA1">
        <w:rPr>
          <w:rFonts w:ascii="Arial Narrow" w:hAnsi="Arial Narrow" w:cs="Arial"/>
          <w:b/>
          <w:bCs/>
        </w:rPr>
        <w:tab/>
      </w:r>
      <w:r w:rsidR="001D057B" w:rsidRPr="00D90CA1">
        <w:rPr>
          <w:rFonts w:ascii="Arial Narrow" w:hAnsi="Arial Narrow" w:cs="Arial"/>
          <w:b/>
          <w:bCs/>
        </w:rPr>
        <w:tab/>
      </w:r>
      <w:r w:rsidR="00D90CA1">
        <w:rPr>
          <w:rFonts w:ascii="Arial Narrow" w:hAnsi="Arial Narrow" w:cs="Arial"/>
          <w:b/>
          <w:bCs/>
        </w:rPr>
        <w:t xml:space="preserve"> </w:t>
      </w:r>
      <w:r w:rsidR="001D057B" w:rsidRPr="00D90CA1">
        <w:rPr>
          <w:rFonts w:ascii="Arial Narrow" w:hAnsi="Arial Narrow" w:cs="Arial"/>
          <w:b/>
          <w:bCs/>
        </w:rPr>
        <w:t>For more information, contact</w:t>
      </w:r>
    </w:p>
    <w:p w:rsidR="001D057B" w:rsidRPr="00D90CA1" w:rsidRDefault="001D057B" w:rsidP="001D057B">
      <w:pPr>
        <w:widowControl w:val="0"/>
        <w:autoSpaceDE w:val="0"/>
        <w:autoSpaceDN w:val="0"/>
        <w:adjustRightInd w:val="0"/>
        <w:spacing w:line="42" w:lineRule="exact"/>
        <w:jc w:val="right"/>
        <w:rPr>
          <w:rFonts w:ascii="Arial Narrow" w:hAnsi="Arial Narrow" w:cs="Times New Roman"/>
        </w:rPr>
      </w:pPr>
    </w:p>
    <w:p w:rsidR="001D057B" w:rsidRPr="00D90CA1" w:rsidRDefault="001D057B" w:rsidP="001D057B">
      <w:pPr>
        <w:widowControl w:val="0"/>
        <w:autoSpaceDE w:val="0"/>
        <w:autoSpaceDN w:val="0"/>
        <w:adjustRightInd w:val="0"/>
        <w:ind w:firstLine="720"/>
        <w:jc w:val="both"/>
        <w:rPr>
          <w:rFonts w:ascii="Arial Narrow" w:hAnsi="Arial Narrow" w:cs="Times New Roman"/>
        </w:rPr>
      </w:pPr>
      <w:r w:rsidRPr="00D90CA1">
        <w:rPr>
          <w:rFonts w:ascii="Arial Narrow" w:hAnsi="Arial Narrow" w:cs="Arial"/>
          <w:b/>
          <w:bCs/>
        </w:rPr>
        <w:t xml:space="preserve">                                                                                                              </w:t>
      </w:r>
      <w:r w:rsidR="00D90CA1">
        <w:rPr>
          <w:rFonts w:ascii="Arial Narrow" w:hAnsi="Arial Narrow" w:cs="Arial"/>
          <w:b/>
          <w:bCs/>
        </w:rPr>
        <w:t xml:space="preserve">     </w:t>
      </w:r>
      <w:r w:rsidRPr="00D90CA1">
        <w:rPr>
          <w:rFonts w:ascii="Arial Narrow" w:hAnsi="Arial Narrow" w:cs="Arial"/>
          <w:b/>
          <w:bCs/>
        </w:rPr>
        <w:t>Tim Tyler</w:t>
      </w:r>
    </w:p>
    <w:p w:rsidR="001D057B" w:rsidRPr="00D90CA1" w:rsidRDefault="001D057B" w:rsidP="001D057B">
      <w:pPr>
        <w:widowControl w:val="0"/>
        <w:autoSpaceDE w:val="0"/>
        <w:autoSpaceDN w:val="0"/>
        <w:adjustRightInd w:val="0"/>
        <w:spacing w:line="34" w:lineRule="exact"/>
        <w:rPr>
          <w:rFonts w:ascii="Arial Narrow" w:hAnsi="Arial Narrow" w:cs="Times New Roman"/>
        </w:rPr>
      </w:pPr>
    </w:p>
    <w:p w:rsidR="001D057B" w:rsidRPr="00D90CA1" w:rsidRDefault="001D057B" w:rsidP="00D90CA1">
      <w:pPr>
        <w:widowControl w:val="0"/>
        <w:autoSpaceDE w:val="0"/>
        <w:autoSpaceDN w:val="0"/>
        <w:adjustRightInd w:val="0"/>
        <w:ind w:left="5760" w:firstLine="720"/>
        <w:rPr>
          <w:rFonts w:ascii="Arial Narrow" w:hAnsi="Arial Narrow" w:cs="Times New Roman"/>
        </w:rPr>
      </w:pPr>
      <w:r w:rsidRPr="00D90CA1">
        <w:rPr>
          <w:rFonts w:ascii="Arial Narrow" w:hAnsi="Arial Narrow" w:cs="Arial"/>
          <w:b/>
          <w:bCs/>
        </w:rPr>
        <w:t>Viking Range, LLC, 662.451.4123</w:t>
      </w:r>
    </w:p>
    <w:p w:rsidR="001D057B" w:rsidRPr="00D90CA1" w:rsidRDefault="001D057B" w:rsidP="001D057B">
      <w:pPr>
        <w:jc w:val="center"/>
        <w:rPr>
          <w:rFonts w:ascii="Arial" w:hAnsi="Arial" w:cs="Arial"/>
          <w:b/>
          <w:bCs/>
        </w:rPr>
      </w:pPr>
    </w:p>
    <w:p w:rsidR="001D057B" w:rsidRPr="00D90CA1" w:rsidRDefault="001D057B" w:rsidP="001D057B">
      <w:pPr>
        <w:jc w:val="center"/>
        <w:rPr>
          <w:rFonts w:ascii="Arial" w:hAnsi="Arial" w:cs="Arial"/>
          <w:b/>
          <w:shd w:val="clear" w:color="auto" w:fill="FFFFFF"/>
        </w:rPr>
      </w:pPr>
      <w:r w:rsidRPr="00D90CA1">
        <w:rPr>
          <w:rFonts w:ascii="Arial" w:hAnsi="Arial" w:cs="Arial"/>
          <w:b/>
          <w:bCs/>
        </w:rPr>
        <w:t xml:space="preserve">New Viking Professional Micro Green &amp; Herb Growing Cabinet </w:t>
      </w:r>
      <w:r w:rsidR="00656A8E" w:rsidRPr="00D90CA1">
        <w:rPr>
          <w:rFonts w:ascii="Arial" w:hAnsi="Arial" w:cs="Arial"/>
          <w:b/>
          <w:bCs/>
        </w:rPr>
        <w:t>in Select Markets</w:t>
      </w:r>
    </w:p>
    <w:p w:rsidR="001D057B" w:rsidRPr="00D90CA1" w:rsidRDefault="001D057B">
      <w:pPr>
        <w:rPr>
          <w:rFonts w:ascii="Arial" w:eastAsia="Times New Roman" w:hAnsi="Arial" w:cs="Arial"/>
          <w:b/>
        </w:rPr>
      </w:pPr>
    </w:p>
    <w:p w:rsidR="001D057B" w:rsidRPr="00D90CA1" w:rsidRDefault="001D057B">
      <w:pPr>
        <w:rPr>
          <w:rFonts w:ascii="Arial" w:eastAsia="Times New Roman" w:hAnsi="Arial" w:cs="Arial"/>
        </w:rPr>
      </w:pPr>
      <w:r w:rsidRPr="00D90CA1">
        <w:rPr>
          <w:rFonts w:ascii="Arial" w:eastAsia="Times New Roman" w:hAnsi="Arial" w:cs="Arial"/>
          <w:b/>
        </w:rPr>
        <w:t xml:space="preserve">Greenwood, MS, March 2018 - </w:t>
      </w:r>
      <w:r w:rsidRPr="00D90CA1">
        <w:rPr>
          <w:rFonts w:ascii="Arial" w:eastAsia="Times New Roman" w:hAnsi="Arial" w:cs="Arial"/>
        </w:rPr>
        <w:t xml:space="preserve">Viking Range, LLC, a leader in kitchen technology, is pleased to announce the rollout of a new Viking Professional Micro Green &amp; Herb Growing Cabinet. The 24” under counter unit allows consumers to grow herbs and micro greens 365 days a year. </w:t>
      </w:r>
    </w:p>
    <w:p w:rsidR="00F23CE1" w:rsidRPr="00D90CA1" w:rsidRDefault="00F23CE1">
      <w:pPr>
        <w:rPr>
          <w:rFonts w:ascii="Arial" w:eastAsia="Times New Roman" w:hAnsi="Arial" w:cs="Arial"/>
        </w:rPr>
      </w:pPr>
    </w:p>
    <w:p w:rsidR="00F23CE1" w:rsidRPr="00D90CA1" w:rsidRDefault="00F23CE1">
      <w:pPr>
        <w:rPr>
          <w:rFonts w:ascii="Arial" w:eastAsia="Times New Roman" w:hAnsi="Arial" w:cs="Arial"/>
        </w:rPr>
      </w:pPr>
      <w:r w:rsidRPr="00D90CA1">
        <w:rPr>
          <w:rFonts w:ascii="Arial" w:eastAsia="Times New Roman" w:hAnsi="Arial" w:cs="Arial"/>
        </w:rPr>
        <w:t>The unit includes two growing</w:t>
      </w:r>
      <w:bookmarkStart w:id="0" w:name="_GoBack"/>
      <w:bookmarkEnd w:id="0"/>
      <w:r w:rsidRPr="00D90CA1">
        <w:rPr>
          <w:rFonts w:ascii="Arial" w:eastAsia="Times New Roman" w:hAnsi="Arial" w:cs="Arial"/>
        </w:rPr>
        <w:t xml:space="preserve"> trays, two 4” propagation domes, two hydroponic growing mats, pH and TDS calibration soluti</w:t>
      </w:r>
      <w:r w:rsidR="00CD395F" w:rsidRPr="00D90CA1">
        <w:rPr>
          <w:rFonts w:ascii="Arial" w:eastAsia="Times New Roman" w:hAnsi="Arial" w:cs="Arial"/>
        </w:rPr>
        <w:t>ons, measuring syringe, sifter, hydrogen</w:t>
      </w:r>
      <w:r w:rsidRPr="00D90CA1">
        <w:rPr>
          <w:rFonts w:ascii="Arial" w:eastAsia="Times New Roman" w:hAnsi="Arial" w:cs="Arial"/>
        </w:rPr>
        <w:t xml:space="preserve"> </w:t>
      </w:r>
      <w:r w:rsidR="00CD395F" w:rsidRPr="00D90CA1">
        <w:rPr>
          <w:rFonts w:ascii="Arial" w:eastAsia="Times New Roman" w:hAnsi="Arial" w:cs="Arial"/>
        </w:rPr>
        <w:t xml:space="preserve">peroxide and a 20 gallon tub. </w:t>
      </w:r>
    </w:p>
    <w:p w:rsidR="00CD395F" w:rsidRPr="00D90CA1" w:rsidRDefault="00CD395F">
      <w:pPr>
        <w:rPr>
          <w:rFonts w:ascii="Arial" w:eastAsia="Times New Roman" w:hAnsi="Arial" w:cs="Arial"/>
        </w:rPr>
      </w:pPr>
    </w:p>
    <w:p w:rsidR="00CD395F" w:rsidRPr="00D90CA1" w:rsidRDefault="00CD395F" w:rsidP="00A93346">
      <w:pPr>
        <w:rPr>
          <w:rFonts w:ascii="Arial" w:eastAsia="Times New Roman" w:hAnsi="Arial" w:cs="Arial"/>
        </w:rPr>
      </w:pPr>
      <w:r w:rsidRPr="00D90CA1">
        <w:rPr>
          <w:rFonts w:ascii="Arial" w:eastAsia="Times New Roman" w:hAnsi="Arial" w:cs="Arial"/>
        </w:rPr>
        <w:t xml:space="preserve">A fully contained ecosystem is ideal for growing herbs and micro greens. </w:t>
      </w:r>
      <w:r w:rsidR="00A93346" w:rsidRPr="00D90CA1">
        <w:rPr>
          <w:rFonts w:ascii="Arial" w:eastAsia="Times New Roman" w:hAnsi="Arial" w:cs="Arial"/>
        </w:rPr>
        <w:t xml:space="preserve">The cabinet is equipped with high output T5 growing lights to replicate the sun’s rays and get the best growth possible. The light is distributed evenly with diffuser panels. The system also features a filter with a water pump for irrigation. It can be manually filled or connected with city water and drain. </w:t>
      </w:r>
    </w:p>
    <w:p w:rsidR="00A93346" w:rsidRPr="00D90CA1" w:rsidRDefault="00A93346" w:rsidP="00A93346">
      <w:pPr>
        <w:rPr>
          <w:rFonts w:ascii="Arial" w:eastAsia="Times New Roman" w:hAnsi="Arial" w:cs="Arial"/>
        </w:rPr>
      </w:pPr>
    </w:p>
    <w:p w:rsidR="00A93346" w:rsidRPr="00D90CA1" w:rsidRDefault="00A93346" w:rsidP="00A93346">
      <w:pPr>
        <w:rPr>
          <w:rFonts w:ascii="Arial" w:eastAsia="Times New Roman" w:hAnsi="Arial" w:cs="Arial"/>
        </w:rPr>
      </w:pPr>
      <w:r w:rsidRPr="00D90CA1">
        <w:rPr>
          <w:rFonts w:ascii="Arial" w:eastAsia="Times New Roman" w:hAnsi="Arial" w:cs="Arial"/>
        </w:rPr>
        <w:t xml:space="preserve">The digital system is fully automated for light, watering and air circulation for optimal growth. It comes with 39 preprogrammed cycles for the most common greens, plus it is fully programmable for custom cycles. </w:t>
      </w:r>
    </w:p>
    <w:p w:rsidR="00A93346" w:rsidRPr="00D90CA1" w:rsidRDefault="00A93346" w:rsidP="00A93346">
      <w:pPr>
        <w:rPr>
          <w:rFonts w:ascii="Arial" w:eastAsia="Times New Roman" w:hAnsi="Arial" w:cs="Arial"/>
        </w:rPr>
      </w:pPr>
    </w:p>
    <w:p w:rsidR="00A93346" w:rsidRPr="00D90CA1" w:rsidRDefault="00A93346" w:rsidP="00A93346">
      <w:pPr>
        <w:rPr>
          <w:rFonts w:ascii="Arial" w:eastAsia="Times New Roman" w:hAnsi="Arial" w:cs="Arial"/>
        </w:rPr>
      </w:pPr>
      <w:r w:rsidRPr="00D90CA1">
        <w:rPr>
          <w:rFonts w:ascii="Arial" w:eastAsia="Times New Roman" w:hAnsi="Arial" w:cs="Arial"/>
        </w:rPr>
        <w:t>Each zone in the unit accommodates one 10”x20” growing flat. Users can simply sow their seeds in the flats using traditional soil or hy</w:t>
      </w:r>
      <w:r w:rsidR="00B87546" w:rsidRPr="00D90CA1">
        <w:rPr>
          <w:rFonts w:ascii="Arial" w:eastAsia="Times New Roman" w:hAnsi="Arial" w:cs="Arial"/>
        </w:rPr>
        <w:t xml:space="preserve">droponic media. Cover the trays with the unit’s humidity domes </w:t>
      </w:r>
      <w:r w:rsidR="007550CB" w:rsidRPr="00D90CA1">
        <w:rPr>
          <w:rFonts w:ascii="Arial" w:eastAsia="Times New Roman" w:hAnsi="Arial" w:cs="Arial"/>
        </w:rPr>
        <w:t>and place them in the cabinet. Next, s</w:t>
      </w:r>
      <w:r w:rsidR="00B87546" w:rsidRPr="00D90CA1">
        <w:rPr>
          <w:rFonts w:ascii="Arial" w:eastAsia="Times New Roman" w:hAnsi="Arial" w:cs="Arial"/>
        </w:rPr>
        <w:t>et the growing cyc</w:t>
      </w:r>
      <w:r w:rsidR="007550CB" w:rsidRPr="00D90CA1">
        <w:rPr>
          <w:rFonts w:ascii="Arial" w:eastAsia="Times New Roman" w:hAnsi="Arial" w:cs="Arial"/>
        </w:rPr>
        <w:t>le for your particular plants and w</w:t>
      </w:r>
      <w:r w:rsidR="00B87546" w:rsidRPr="00D90CA1">
        <w:rPr>
          <w:rFonts w:ascii="Arial" w:eastAsia="Times New Roman" w:hAnsi="Arial" w:cs="Arial"/>
        </w:rPr>
        <w:t xml:space="preserve">hen the seeds begin to sprout, the humidity domes should be removed. Grow until the herbs are ready to harvest, depending on the variety of plant, this cycle could be as little as seven days. </w:t>
      </w:r>
    </w:p>
    <w:p w:rsidR="00CD395F" w:rsidRPr="00D90CA1" w:rsidRDefault="00CD395F">
      <w:pPr>
        <w:rPr>
          <w:rFonts w:ascii="Arial" w:eastAsia="Times New Roman" w:hAnsi="Arial" w:cs="Arial"/>
        </w:rPr>
      </w:pPr>
    </w:p>
    <w:p w:rsidR="00FC4812" w:rsidRPr="00D90CA1" w:rsidRDefault="00B87546" w:rsidP="00B87546">
      <w:pPr>
        <w:rPr>
          <w:rFonts w:ascii="Arial" w:hAnsi="Arial" w:cs="Arial"/>
          <w:bCs/>
        </w:rPr>
      </w:pPr>
      <w:r w:rsidRPr="00D90CA1">
        <w:rPr>
          <w:rFonts w:ascii="Arial" w:hAnsi="Arial" w:cs="Arial"/>
          <w:bCs/>
        </w:rPr>
        <w:t xml:space="preserve">The herb grower is compact and installs under countertops in any space. </w:t>
      </w:r>
      <w:r w:rsidR="00FC4812" w:rsidRPr="00D90CA1">
        <w:rPr>
          <w:rFonts w:ascii="Arial" w:hAnsi="Arial" w:cs="Arial"/>
          <w:bCs/>
        </w:rPr>
        <w:t xml:space="preserve">It also features removable growing drawers on easy gliding rollers with drainage holes in the rear for ebb and flow irrigation. The double pane tempered glass allows easy viewing. </w:t>
      </w:r>
    </w:p>
    <w:p w:rsidR="00FC4812" w:rsidRPr="00D90CA1" w:rsidRDefault="00FC4812" w:rsidP="00B87546">
      <w:pPr>
        <w:rPr>
          <w:rFonts w:ascii="Arial" w:hAnsi="Arial" w:cs="Arial"/>
          <w:bCs/>
        </w:rPr>
      </w:pPr>
    </w:p>
    <w:p w:rsidR="00B87546" w:rsidRPr="00D90CA1" w:rsidRDefault="00FC4812" w:rsidP="00B87546">
      <w:pPr>
        <w:rPr>
          <w:rFonts w:ascii="Arial" w:eastAsia="Times New Roman" w:hAnsi="Arial" w:cs="Arial"/>
        </w:rPr>
      </w:pPr>
      <w:r w:rsidRPr="00D90CA1">
        <w:rPr>
          <w:rFonts w:ascii="Arial" w:hAnsi="Arial" w:cs="Arial"/>
          <w:bCs/>
        </w:rPr>
        <w:t xml:space="preserve">The innovative </w:t>
      </w:r>
      <w:r w:rsidR="00B87546" w:rsidRPr="00D90CA1">
        <w:rPr>
          <w:rFonts w:ascii="Arial" w:hAnsi="Arial" w:cs="Arial"/>
          <w:bCs/>
        </w:rPr>
        <w:t xml:space="preserve">Viking Micro Green &amp; Herb Growing Cabinet is now </w:t>
      </w:r>
      <w:r w:rsidR="00B87546" w:rsidRPr="00D90CA1">
        <w:rPr>
          <w:rFonts w:ascii="Arial" w:eastAsia="Times New Roman" w:hAnsi="Arial" w:cs="Arial"/>
        </w:rPr>
        <w:t xml:space="preserve">available at </w:t>
      </w:r>
      <w:r w:rsidR="00787C4E" w:rsidRPr="00D90CA1">
        <w:rPr>
          <w:rFonts w:ascii="Arial" w:eastAsia="Times New Roman" w:hAnsi="Arial" w:cs="Arial"/>
        </w:rPr>
        <w:t xml:space="preserve">select authorized Viking dealers in the Chicago metro area and the state of California. </w:t>
      </w:r>
    </w:p>
    <w:p w:rsidR="00B87546" w:rsidRPr="00D90CA1" w:rsidRDefault="00B87546" w:rsidP="00B87546">
      <w:pPr>
        <w:rPr>
          <w:rFonts w:ascii="Arial" w:eastAsia="Times New Roman" w:hAnsi="Arial" w:cs="Arial"/>
        </w:rPr>
      </w:pPr>
    </w:p>
    <w:p w:rsidR="00B87546" w:rsidRPr="00D90CA1" w:rsidRDefault="00B87546" w:rsidP="00B87546">
      <w:pPr>
        <w:shd w:val="clear" w:color="auto" w:fill="FFFFFF"/>
        <w:spacing w:line="270" w:lineRule="atLeast"/>
        <w:textAlignment w:val="baseline"/>
        <w:rPr>
          <w:rFonts w:ascii="Arial" w:eastAsia="Times New Roman" w:hAnsi="Arial" w:cs="Arial"/>
        </w:rPr>
      </w:pPr>
      <w:r w:rsidRPr="00D90CA1">
        <w:rPr>
          <w:rFonts w:ascii="Arial" w:eastAsia="Times New Roman" w:hAnsi="Arial" w:cs="Arial"/>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w:t>
      </w:r>
      <w:proofErr w:type="spellStart"/>
      <w:r w:rsidRPr="00D90CA1">
        <w:rPr>
          <w:rFonts w:ascii="Arial" w:eastAsia="Times New Roman" w:hAnsi="Arial" w:cs="Arial"/>
        </w:rPr>
        <w:t>Middleby</w:t>
      </w:r>
      <w:proofErr w:type="spellEnd"/>
      <w:r w:rsidRPr="00D90CA1">
        <w:rPr>
          <w:rFonts w:ascii="Arial" w:eastAsia="Times New Roman" w:hAnsi="Arial" w:cs="Arial"/>
        </w:rPr>
        <w:t xml:space="preserve"> Corporation, a long-time leader in commercial kitchen technology. Viking appliances are recognized globally as the foremost brand in the high-end appliance industry and are sold through a network of premium appliance distributors and dealers worldwide.</w:t>
      </w:r>
    </w:p>
    <w:p w:rsidR="00B87546" w:rsidRPr="00D90CA1" w:rsidRDefault="00B87546" w:rsidP="00B87546">
      <w:pPr>
        <w:shd w:val="clear" w:color="auto" w:fill="FFFFFF"/>
        <w:spacing w:line="270" w:lineRule="atLeast"/>
        <w:textAlignment w:val="baseline"/>
        <w:rPr>
          <w:rFonts w:ascii="Arial" w:eastAsiaTheme="minorEastAsia" w:hAnsi="Arial" w:cs="Arial"/>
        </w:rPr>
      </w:pPr>
    </w:p>
    <w:p w:rsidR="00B87546" w:rsidRPr="00D90CA1" w:rsidRDefault="00B87546" w:rsidP="00B87546">
      <w:pPr>
        <w:rPr>
          <w:rFonts w:ascii="Arial" w:eastAsiaTheme="minorEastAsia" w:hAnsi="Arial" w:cs="Arial"/>
        </w:rPr>
      </w:pPr>
      <w:r w:rsidRPr="00D90CA1">
        <w:rPr>
          <w:rFonts w:ascii="Arial" w:eastAsiaTheme="minorEastAsia" w:hAnsi="Arial" w:cs="Arial"/>
        </w:rPr>
        <w:t xml:space="preserve">For additional product information, to locate a Viking dealer in your area, or to request a quote, please visit </w:t>
      </w:r>
      <w:r w:rsidRPr="00D90CA1">
        <w:rPr>
          <w:rFonts w:ascii="Arial" w:eastAsiaTheme="minorEastAsia" w:hAnsi="Arial" w:cs="Arial"/>
          <w:color w:val="0000FF"/>
          <w:u w:val="single"/>
        </w:rPr>
        <w:t>www.vikingrange.com</w:t>
      </w:r>
      <w:r w:rsidRPr="00D90CA1">
        <w:rPr>
          <w:rFonts w:ascii="Arial" w:eastAsiaTheme="minorEastAsia" w:hAnsi="Arial" w:cs="Arial"/>
        </w:rPr>
        <w:t xml:space="preserve">. VIKING is a registered trademark of Viking Range, LLC. </w:t>
      </w:r>
    </w:p>
    <w:p w:rsidR="00CD395F" w:rsidRDefault="00CD395F"/>
    <w:sectPr w:rsidR="00CD395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18A" w:rsidRDefault="0030318A" w:rsidP="001D057B">
      <w:r>
        <w:separator/>
      </w:r>
    </w:p>
  </w:endnote>
  <w:endnote w:type="continuationSeparator" w:id="0">
    <w:p w:rsidR="0030318A" w:rsidRDefault="0030318A" w:rsidP="001D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18A" w:rsidRDefault="0030318A" w:rsidP="001D057B">
      <w:r>
        <w:separator/>
      </w:r>
    </w:p>
  </w:footnote>
  <w:footnote w:type="continuationSeparator" w:id="0">
    <w:p w:rsidR="0030318A" w:rsidRDefault="0030318A" w:rsidP="001D0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7B" w:rsidRDefault="001D057B">
    <w:pPr>
      <w:pStyle w:val="Header"/>
    </w:pPr>
    <w:r>
      <w:rPr>
        <w:noProof/>
      </w:rPr>
      <w:drawing>
        <wp:anchor distT="0" distB="0" distL="114300" distR="114300" simplePos="0" relativeHeight="251659264" behindDoc="1" locked="0" layoutInCell="0" allowOverlap="1" wp14:anchorId="704B57EF" wp14:editId="157961D7">
          <wp:simplePos x="0" y="0"/>
          <wp:positionH relativeFrom="page">
            <wp:posOffset>3170889</wp:posOffset>
          </wp:positionH>
          <wp:positionV relativeFrom="page">
            <wp:posOffset>253882</wp:posOffset>
          </wp:positionV>
          <wp:extent cx="1447165" cy="55308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165" cy="553085"/>
                  </a:xfrm>
                  <a:prstGeom prst="rect">
                    <a:avLst/>
                  </a:prstGeom>
                  <a:noFill/>
                </pic:spPr>
              </pic:pic>
            </a:graphicData>
          </a:graphic>
          <wp14:sizeRelH relativeFrom="page">
            <wp14:pctWidth>0</wp14:pctWidth>
          </wp14:sizeRelH>
          <wp14:sizeRelV relativeFrom="page">
            <wp14:pctHeight>0</wp14:pctHeight>
          </wp14:sizeRelV>
        </wp:anchor>
      </w:drawing>
    </w:r>
  </w:p>
  <w:p w:rsidR="001D057B" w:rsidRDefault="001D057B">
    <w:pPr>
      <w:pStyle w:val="Header"/>
    </w:pPr>
    <w:bookmarkStart w:id="1" w:name="page1"/>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BFD"/>
    <w:rsid w:val="001D057B"/>
    <w:rsid w:val="00240FC5"/>
    <w:rsid w:val="0024611F"/>
    <w:rsid w:val="0030318A"/>
    <w:rsid w:val="00363E65"/>
    <w:rsid w:val="00587CE9"/>
    <w:rsid w:val="00656A8E"/>
    <w:rsid w:val="007550CB"/>
    <w:rsid w:val="00787C4E"/>
    <w:rsid w:val="00797BFD"/>
    <w:rsid w:val="00A93346"/>
    <w:rsid w:val="00AE7CF9"/>
    <w:rsid w:val="00B87546"/>
    <w:rsid w:val="00BA5CC9"/>
    <w:rsid w:val="00CD395F"/>
    <w:rsid w:val="00D90CA1"/>
    <w:rsid w:val="00EE7DEA"/>
    <w:rsid w:val="00F23CE1"/>
    <w:rsid w:val="00F61A71"/>
    <w:rsid w:val="00FC4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57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57B"/>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1D057B"/>
  </w:style>
  <w:style w:type="paragraph" w:styleId="Footer">
    <w:name w:val="footer"/>
    <w:basedOn w:val="Normal"/>
    <w:link w:val="FooterChar"/>
    <w:uiPriority w:val="99"/>
    <w:unhideWhenUsed/>
    <w:rsid w:val="001D057B"/>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1D057B"/>
  </w:style>
  <w:style w:type="paragraph" w:styleId="BalloonText">
    <w:name w:val="Balloon Text"/>
    <w:basedOn w:val="Normal"/>
    <w:link w:val="BalloonTextChar"/>
    <w:uiPriority w:val="99"/>
    <w:semiHidden/>
    <w:unhideWhenUsed/>
    <w:rsid w:val="001D057B"/>
    <w:rPr>
      <w:rFonts w:ascii="Tahoma" w:hAnsi="Tahoma" w:cs="Tahoma"/>
      <w:sz w:val="16"/>
      <w:szCs w:val="16"/>
    </w:rPr>
  </w:style>
  <w:style w:type="character" w:customStyle="1" w:styleId="BalloonTextChar">
    <w:name w:val="Balloon Text Char"/>
    <w:basedOn w:val="DefaultParagraphFont"/>
    <w:link w:val="BalloonText"/>
    <w:uiPriority w:val="99"/>
    <w:semiHidden/>
    <w:rsid w:val="001D05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57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57B"/>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1D057B"/>
  </w:style>
  <w:style w:type="paragraph" w:styleId="Footer">
    <w:name w:val="footer"/>
    <w:basedOn w:val="Normal"/>
    <w:link w:val="FooterChar"/>
    <w:uiPriority w:val="99"/>
    <w:unhideWhenUsed/>
    <w:rsid w:val="001D057B"/>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1D057B"/>
  </w:style>
  <w:style w:type="paragraph" w:styleId="BalloonText">
    <w:name w:val="Balloon Text"/>
    <w:basedOn w:val="Normal"/>
    <w:link w:val="BalloonTextChar"/>
    <w:uiPriority w:val="99"/>
    <w:semiHidden/>
    <w:unhideWhenUsed/>
    <w:rsid w:val="001D057B"/>
    <w:rPr>
      <w:rFonts w:ascii="Tahoma" w:hAnsi="Tahoma" w:cs="Tahoma"/>
      <w:sz w:val="16"/>
      <w:szCs w:val="16"/>
    </w:rPr>
  </w:style>
  <w:style w:type="character" w:customStyle="1" w:styleId="BalloonTextChar">
    <w:name w:val="Balloon Text Char"/>
    <w:basedOn w:val="DefaultParagraphFont"/>
    <w:link w:val="BalloonText"/>
    <w:uiPriority w:val="99"/>
    <w:semiHidden/>
    <w:rsid w:val="001D05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1013</TotalTime>
  <Pages>1</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 Coleman</dc:creator>
  <cp:lastModifiedBy>Katy Coleman</cp:lastModifiedBy>
  <cp:revision>7</cp:revision>
  <cp:lastPrinted>2018-04-10T18:49:00Z</cp:lastPrinted>
  <dcterms:created xsi:type="dcterms:W3CDTF">2018-03-20T20:58:00Z</dcterms:created>
  <dcterms:modified xsi:type="dcterms:W3CDTF">2018-04-10T18:49:00Z</dcterms:modified>
</cp:coreProperties>
</file>