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5A1CD" w14:textId="77777777" w:rsidR="000339C5" w:rsidRDefault="00CC3E88">
      <w:pPr>
        <w:widowControl w:val="0"/>
        <w:autoSpaceDE w:val="0"/>
        <w:autoSpaceDN w:val="0"/>
        <w:adjustRightInd w:val="0"/>
        <w:spacing w:after="0" w:line="372"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14:anchorId="0765032F" wp14:editId="4937DE51">
            <wp:simplePos x="0" y="0"/>
            <wp:positionH relativeFrom="page">
              <wp:posOffset>3162300</wp:posOffset>
            </wp:positionH>
            <wp:positionV relativeFrom="page">
              <wp:posOffset>457200</wp:posOffset>
            </wp:positionV>
            <wp:extent cx="1447165" cy="5530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14:paraId="080D074C" w14:textId="77777777" w:rsidR="00DF311F" w:rsidRDefault="00DF311F">
      <w:pPr>
        <w:widowControl w:val="0"/>
        <w:tabs>
          <w:tab w:val="left" w:pos="6460"/>
        </w:tabs>
        <w:autoSpaceDE w:val="0"/>
        <w:autoSpaceDN w:val="0"/>
        <w:adjustRightInd w:val="0"/>
        <w:spacing w:after="0" w:line="240" w:lineRule="auto"/>
        <w:ind w:left="720"/>
        <w:rPr>
          <w:rFonts w:ascii="Arial" w:hAnsi="Arial" w:cs="Arial"/>
          <w:b/>
          <w:bCs/>
          <w:sz w:val="20"/>
          <w:szCs w:val="20"/>
        </w:rPr>
      </w:pPr>
    </w:p>
    <w:p w14:paraId="76DDAF92" w14:textId="77777777" w:rsidR="00DF311F" w:rsidRDefault="00DF311F">
      <w:pPr>
        <w:widowControl w:val="0"/>
        <w:tabs>
          <w:tab w:val="left" w:pos="6460"/>
        </w:tabs>
        <w:autoSpaceDE w:val="0"/>
        <w:autoSpaceDN w:val="0"/>
        <w:adjustRightInd w:val="0"/>
        <w:spacing w:after="0" w:line="240" w:lineRule="auto"/>
        <w:ind w:left="720"/>
        <w:rPr>
          <w:rFonts w:ascii="Arial" w:hAnsi="Arial" w:cs="Arial"/>
          <w:b/>
          <w:bCs/>
          <w:sz w:val="20"/>
          <w:szCs w:val="20"/>
        </w:rPr>
      </w:pPr>
    </w:p>
    <w:p w14:paraId="31A56063" w14:textId="77777777" w:rsidR="00DF311F" w:rsidRPr="00170F96" w:rsidRDefault="00DF311F">
      <w:pPr>
        <w:widowControl w:val="0"/>
        <w:tabs>
          <w:tab w:val="left" w:pos="6460"/>
        </w:tabs>
        <w:autoSpaceDE w:val="0"/>
        <w:autoSpaceDN w:val="0"/>
        <w:adjustRightInd w:val="0"/>
        <w:spacing w:after="0" w:line="240" w:lineRule="auto"/>
        <w:ind w:left="720"/>
        <w:rPr>
          <w:rFonts w:ascii="Arial" w:hAnsi="Arial" w:cs="Arial"/>
          <w:b/>
          <w:bCs/>
          <w:sz w:val="20"/>
          <w:szCs w:val="20"/>
        </w:rPr>
      </w:pPr>
    </w:p>
    <w:p w14:paraId="306F829E" w14:textId="77777777" w:rsidR="000339C5" w:rsidRPr="00170F96" w:rsidRDefault="008428FC" w:rsidP="00170F96">
      <w:pPr>
        <w:pStyle w:val="NoSpacing"/>
        <w:rPr>
          <w:rFonts w:ascii="Arial Narrow" w:hAnsi="Arial Narrow" w:cs="Times New Roman"/>
          <w:b/>
          <w:sz w:val="23"/>
          <w:szCs w:val="23"/>
        </w:rPr>
      </w:pPr>
      <w:r w:rsidRPr="00170F96">
        <w:rPr>
          <w:rFonts w:ascii="Arial Narrow" w:hAnsi="Arial Narrow"/>
          <w:b/>
          <w:sz w:val="23"/>
          <w:szCs w:val="23"/>
        </w:rPr>
        <w:t>FOR IMMEDIATE RELEASE</w:t>
      </w:r>
      <w:r w:rsidRPr="00170F96">
        <w:rPr>
          <w:rFonts w:ascii="Arial Narrow" w:hAnsi="Arial Narrow" w:cs="Times New Roman"/>
          <w:b/>
          <w:sz w:val="23"/>
          <w:szCs w:val="23"/>
        </w:rPr>
        <w:tab/>
      </w:r>
      <w:r w:rsidR="00DF311F" w:rsidRPr="00170F96">
        <w:rPr>
          <w:rFonts w:ascii="Arial Narrow" w:hAnsi="Arial Narrow" w:cs="Times New Roman"/>
          <w:b/>
          <w:sz w:val="23"/>
          <w:szCs w:val="23"/>
        </w:rPr>
        <w:tab/>
      </w:r>
      <w:r w:rsidR="00DF311F" w:rsidRPr="00170F96">
        <w:rPr>
          <w:rFonts w:ascii="Arial Narrow" w:hAnsi="Arial Narrow" w:cs="Times New Roman"/>
          <w:b/>
          <w:sz w:val="23"/>
          <w:szCs w:val="23"/>
        </w:rPr>
        <w:tab/>
      </w:r>
      <w:r w:rsidR="00170F96" w:rsidRPr="00170F96">
        <w:rPr>
          <w:rFonts w:ascii="Arial Narrow" w:hAnsi="Arial Narrow" w:cs="Times New Roman"/>
          <w:b/>
          <w:sz w:val="23"/>
          <w:szCs w:val="23"/>
        </w:rPr>
        <w:tab/>
      </w:r>
      <w:r w:rsidR="00170F96" w:rsidRPr="00170F96">
        <w:rPr>
          <w:rFonts w:ascii="Arial Narrow" w:hAnsi="Arial Narrow" w:cs="Times New Roman"/>
          <w:b/>
          <w:sz w:val="23"/>
          <w:szCs w:val="23"/>
        </w:rPr>
        <w:tab/>
      </w:r>
      <w:r w:rsidR="00170F96" w:rsidRPr="00170F96">
        <w:rPr>
          <w:rFonts w:ascii="Arial Narrow" w:hAnsi="Arial Narrow" w:cs="Times New Roman"/>
          <w:b/>
          <w:sz w:val="23"/>
          <w:szCs w:val="23"/>
        </w:rPr>
        <w:tab/>
      </w:r>
      <w:r w:rsidR="00170F96" w:rsidRPr="00170F96">
        <w:rPr>
          <w:rFonts w:ascii="Arial Narrow" w:hAnsi="Arial Narrow" w:cs="Times New Roman"/>
          <w:b/>
          <w:sz w:val="23"/>
          <w:szCs w:val="23"/>
        </w:rPr>
        <w:tab/>
      </w:r>
      <w:r w:rsidRPr="00170F96">
        <w:rPr>
          <w:rFonts w:ascii="Arial Narrow" w:hAnsi="Arial Narrow"/>
          <w:b/>
          <w:sz w:val="23"/>
          <w:szCs w:val="23"/>
        </w:rPr>
        <w:t>For more information, contact</w:t>
      </w:r>
    </w:p>
    <w:p w14:paraId="40F2BA45" w14:textId="77777777" w:rsidR="000339C5" w:rsidRPr="00170F96" w:rsidRDefault="00DF311F" w:rsidP="00170F96">
      <w:pPr>
        <w:pStyle w:val="NoSpacing"/>
        <w:ind w:left="6480" w:firstLine="720"/>
        <w:rPr>
          <w:rFonts w:ascii="Arial Narrow" w:hAnsi="Arial Narrow" w:cs="Times New Roman"/>
          <w:b/>
          <w:sz w:val="23"/>
          <w:szCs w:val="23"/>
        </w:rPr>
      </w:pPr>
      <w:r w:rsidRPr="00170F96">
        <w:rPr>
          <w:rFonts w:ascii="Arial Narrow" w:hAnsi="Arial Narrow"/>
          <w:b/>
          <w:sz w:val="23"/>
          <w:szCs w:val="23"/>
        </w:rPr>
        <w:t>T</w:t>
      </w:r>
      <w:r w:rsidR="008428FC" w:rsidRPr="00170F96">
        <w:rPr>
          <w:rFonts w:ascii="Arial Narrow" w:hAnsi="Arial Narrow"/>
          <w:b/>
          <w:sz w:val="23"/>
          <w:szCs w:val="23"/>
        </w:rPr>
        <w:t>im Tyler</w:t>
      </w:r>
    </w:p>
    <w:p w14:paraId="3AE0BEDC" w14:textId="77777777" w:rsidR="000339C5" w:rsidRPr="00170F96" w:rsidRDefault="008428FC" w:rsidP="00170F96">
      <w:pPr>
        <w:pStyle w:val="NoSpacing"/>
        <w:ind w:left="6480" w:firstLine="720"/>
        <w:rPr>
          <w:rFonts w:ascii="Arial Narrow" w:hAnsi="Arial Narrow" w:cs="Times New Roman"/>
          <w:b/>
          <w:sz w:val="23"/>
          <w:szCs w:val="23"/>
        </w:rPr>
      </w:pPr>
      <w:r w:rsidRPr="00170F96">
        <w:rPr>
          <w:rFonts w:ascii="Arial Narrow" w:hAnsi="Arial Narrow"/>
          <w:b/>
          <w:sz w:val="23"/>
          <w:szCs w:val="23"/>
        </w:rPr>
        <w:t>Viking Range, LLC, 662.451.4123</w:t>
      </w:r>
    </w:p>
    <w:p w14:paraId="5B06D6EF" w14:textId="77777777" w:rsidR="000339C5" w:rsidRPr="00170F96" w:rsidRDefault="000339C5" w:rsidP="00170F96">
      <w:pPr>
        <w:pStyle w:val="NoSpacing"/>
        <w:rPr>
          <w:rFonts w:ascii="Arial Narrow" w:hAnsi="Arial Narrow" w:cs="Times New Roman"/>
          <w:sz w:val="23"/>
          <w:szCs w:val="23"/>
        </w:rPr>
      </w:pPr>
    </w:p>
    <w:p w14:paraId="307086EF" w14:textId="77777777" w:rsidR="000339C5" w:rsidRPr="00170F96" w:rsidRDefault="008428FC" w:rsidP="00170F96">
      <w:pPr>
        <w:pStyle w:val="NoSpacing"/>
        <w:jc w:val="center"/>
        <w:rPr>
          <w:rFonts w:ascii="Arial Narrow" w:hAnsi="Arial Narrow" w:cs="Times New Roman"/>
          <w:b/>
          <w:sz w:val="23"/>
          <w:szCs w:val="23"/>
        </w:rPr>
      </w:pPr>
      <w:r w:rsidRPr="00170F96">
        <w:rPr>
          <w:rFonts w:ascii="Arial Narrow" w:hAnsi="Arial Narrow"/>
          <w:b/>
          <w:sz w:val="23"/>
          <w:szCs w:val="23"/>
        </w:rPr>
        <w:t>Viking Innovates with New Line of Cooktops</w:t>
      </w:r>
    </w:p>
    <w:p w14:paraId="67F55F2E" w14:textId="77777777" w:rsidR="000339C5" w:rsidRPr="00DF311F" w:rsidRDefault="000339C5" w:rsidP="00DF311F">
      <w:pPr>
        <w:pStyle w:val="NoSpacing"/>
        <w:rPr>
          <w:rFonts w:ascii="Arial Narrow" w:hAnsi="Arial Narrow"/>
        </w:rPr>
      </w:pPr>
    </w:p>
    <w:p w14:paraId="4B51582E" w14:textId="77777777" w:rsidR="000339C5" w:rsidRPr="00170F96" w:rsidRDefault="008428FC" w:rsidP="00DF311F">
      <w:pPr>
        <w:pStyle w:val="NoSpacing"/>
        <w:rPr>
          <w:rFonts w:ascii="Arial Narrow" w:hAnsi="Arial Narrow"/>
          <w:sz w:val="23"/>
          <w:szCs w:val="23"/>
        </w:rPr>
      </w:pPr>
      <w:r w:rsidRPr="00F74B72">
        <w:rPr>
          <w:rFonts w:ascii="Arial Narrow" w:hAnsi="Arial Narrow" w:cs="Arial"/>
          <w:b/>
        </w:rPr>
        <w:t>(</w:t>
      </w:r>
      <w:r w:rsidRPr="00F74B72">
        <w:rPr>
          <w:rFonts w:ascii="Arial Narrow" w:hAnsi="Arial Narrow" w:cs="Arial"/>
          <w:b/>
          <w:sz w:val="23"/>
          <w:szCs w:val="23"/>
        </w:rPr>
        <w:t>Greenwood, MS</w:t>
      </w:r>
      <w:r w:rsidR="00F74B72" w:rsidRPr="00F74B72">
        <w:rPr>
          <w:rFonts w:ascii="Arial Narrow" w:hAnsi="Arial Narrow" w:cs="Arial"/>
          <w:b/>
          <w:sz w:val="23"/>
          <w:szCs w:val="23"/>
        </w:rPr>
        <w:t xml:space="preserve"> (January 2015</w:t>
      </w:r>
      <w:r w:rsidRPr="00F74B72">
        <w:rPr>
          <w:rFonts w:ascii="Arial Narrow" w:hAnsi="Arial Narrow" w:cs="Arial"/>
          <w:b/>
          <w:sz w:val="23"/>
          <w:szCs w:val="23"/>
        </w:rPr>
        <w:t>)</w:t>
      </w:r>
      <w:r w:rsidRPr="00170F96">
        <w:rPr>
          <w:rFonts w:ascii="Arial Narrow" w:hAnsi="Arial Narrow" w:cs="Arial"/>
          <w:sz w:val="23"/>
          <w:szCs w:val="23"/>
        </w:rPr>
        <w:t xml:space="preserve"> – Viking Range, LLC, a leader in kitchen technology, is pleased to announce the rollout a new line of residential cooktops. The sleek and innovative designs coordinate perfectly with the current Viking Professional line of products.</w:t>
      </w:r>
    </w:p>
    <w:p w14:paraId="0AB0A8D7" w14:textId="77777777" w:rsidR="000339C5" w:rsidRPr="00170F96" w:rsidRDefault="000339C5" w:rsidP="00DF311F">
      <w:pPr>
        <w:pStyle w:val="NoSpacing"/>
        <w:rPr>
          <w:rFonts w:ascii="Arial Narrow" w:hAnsi="Arial Narrow"/>
          <w:sz w:val="23"/>
          <w:szCs w:val="23"/>
        </w:rPr>
      </w:pPr>
    </w:p>
    <w:p w14:paraId="364A0890"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“We are thrilled to introduce this new line of cooktops to our customers,” said Brent Bailey, Viking Vice President of Brand Management. “The design of our new cooktops brings a new level of sophistication to transform any kitchen and impress both home owners and their guests alike. With its state of the art technology, the cooktops bring unprecedented cooking performance while delivering elegance to any kitchen.”</w:t>
      </w:r>
    </w:p>
    <w:p w14:paraId="51374897" w14:textId="77777777" w:rsidR="000339C5" w:rsidRPr="00170F96" w:rsidRDefault="000339C5" w:rsidP="00DF311F">
      <w:pPr>
        <w:pStyle w:val="NoSpacing"/>
        <w:rPr>
          <w:rFonts w:ascii="Arial Narrow" w:hAnsi="Arial Narrow"/>
          <w:sz w:val="23"/>
          <w:szCs w:val="23"/>
        </w:rPr>
      </w:pPr>
    </w:p>
    <w:p w14:paraId="50E89F3F"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Designed to fit almost any existing cutout, Viking Professional Gas Cooktops offer a hassle-free kitchen upgrade with superior cooking power. The cooktops offer the highest combined BTU rating in the industry, featuring sealed burners with brass burner rings in a wide variety of sizes. A powerful 18,000 BTU burner delivers commercial power for high heat sautéing, rapid boiling and quick recovery.</w:t>
      </w:r>
    </w:p>
    <w:p w14:paraId="07321E4A" w14:textId="77777777" w:rsidR="000339C5" w:rsidRPr="00170F96" w:rsidRDefault="000339C5" w:rsidP="00DF311F">
      <w:pPr>
        <w:pStyle w:val="NoSpacing"/>
        <w:rPr>
          <w:rFonts w:ascii="Arial Narrow" w:hAnsi="Arial Narrow"/>
          <w:sz w:val="23"/>
          <w:szCs w:val="23"/>
        </w:rPr>
      </w:pPr>
    </w:p>
    <w:p w14:paraId="28C0ADAA"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 xml:space="preserve">The new, </w:t>
      </w:r>
      <w:proofErr w:type="spellStart"/>
      <w:r w:rsidRPr="00170F96">
        <w:rPr>
          <w:rFonts w:ascii="Arial Narrow" w:hAnsi="Arial Narrow" w:cs="Arial"/>
          <w:sz w:val="23"/>
          <w:szCs w:val="23"/>
        </w:rPr>
        <w:t>SureSpark</w:t>
      </w:r>
      <w:proofErr w:type="spellEnd"/>
      <w:r w:rsidRPr="00170F96">
        <w:rPr>
          <w:rFonts w:ascii="Arial Narrow" w:hAnsi="Arial Narrow" w:cs="Arial"/>
          <w:sz w:val="23"/>
          <w:szCs w:val="23"/>
        </w:rPr>
        <w:t xml:space="preserve">™ Ignition System ensures automatic ignition/re-ignition should the flame extinguish at any time while cooking, and </w:t>
      </w:r>
      <w:proofErr w:type="spellStart"/>
      <w:r w:rsidRPr="00170F96">
        <w:rPr>
          <w:rFonts w:ascii="Arial Narrow" w:hAnsi="Arial Narrow" w:cs="Arial"/>
          <w:sz w:val="23"/>
          <w:szCs w:val="23"/>
        </w:rPr>
        <w:t>ScratchSafe</w:t>
      </w:r>
      <w:proofErr w:type="spellEnd"/>
      <w:r w:rsidRPr="00170F96">
        <w:rPr>
          <w:rFonts w:ascii="Arial Narrow" w:hAnsi="Arial Narrow" w:cs="Arial"/>
          <w:sz w:val="23"/>
          <w:szCs w:val="23"/>
        </w:rPr>
        <w:t>™ Grate Design provides ultimate protection from scratches and ensures proper placement of the heavy-duty, porcelain-coated cast iron grates. Removable knobs, grates, and burner ports/caps make cleanup easier than ever.</w:t>
      </w:r>
    </w:p>
    <w:p w14:paraId="02D30FC1" w14:textId="77777777" w:rsidR="000339C5" w:rsidRPr="00170F96" w:rsidRDefault="000339C5" w:rsidP="00DF311F">
      <w:pPr>
        <w:pStyle w:val="NoSpacing"/>
        <w:rPr>
          <w:rFonts w:ascii="Arial Narrow" w:hAnsi="Arial Narrow"/>
          <w:sz w:val="23"/>
          <w:szCs w:val="23"/>
        </w:rPr>
      </w:pPr>
    </w:p>
    <w:p w14:paraId="76100D0B"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The Viking Professional Electric Cooktops provide commercial power and professional performance in a residential appliance. With surface elements that reach full power in three seconds, a triple element to accommodate a variety of cookware sizes and a bridge element to create one continuous cooking surface, this electric cooktop is designed for customers who desire high performance equipment.</w:t>
      </w:r>
    </w:p>
    <w:p w14:paraId="60D14619" w14:textId="77777777" w:rsidR="000339C5" w:rsidRPr="00170F96" w:rsidRDefault="000339C5" w:rsidP="00DF311F">
      <w:pPr>
        <w:pStyle w:val="NoSpacing"/>
        <w:rPr>
          <w:rFonts w:ascii="Arial Narrow" w:hAnsi="Arial Narrow"/>
          <w:sz w:val="23"/>
          <w:szCs w:val="23"/>
        </w:rPr>
      </w:pPr>
    </w:p>
    <w:p w14:paraId="577B1B9A"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The Electric Cooktop also features an infrared energy transfer that provides fast cooking with any type of cookware. The cooktop can accommodate up to ten cooking zones -- including a 12” 3,200-watt triple element -- providing space and power options for most cookware, while durable, wear-resistant glass ceramic surface and laser-etched graphics withstand the rigors of regular cleaning. Electric cooktops also include indicator lights to denote hot surfaces and active elements.</w:t>
      </w:r>
    </w:p>
    <w:p w14:paraId="28DEB9B7" w14:textId="77777777" w:rsidR="000339C5" w:rsidRPr="00170F96" w:rsidRDefault="000339C5" w:rsidP="00DF311F">
      <w:pPr>
        <w:pStyle w:val="NoSpacing"/>
        <w:rPr>
          <w:rFonts w:ascii="Arial Narrow" w:hAnsi="Arial Narrow"/>
          <w:sz w:val="23"/>
          <w:szCs w:val="23"/>
        </w:rPr>
      </w:pPr>
    </w:p>
    <w:p w14:paraId="038761FF" w14:textId="77777777" w:rsidR="000339C5" w:rsidRDefault="008428FC" w:rsidP="00DF311F">
      <w:pPr>
        <w:pStyle w:val="NoSpacing"/>
        <w:rPr>
          <w:rFonts w:ascii="Arial Narrow" w:hAnsi="Arial Narrow"/>
          <w:sz w:val="23"/>
          <w:szCs w:val="23"/>
        </w:rPr>
      </w:pPr>
      <w:r w:rsidRPr="00170F96">
        <w:rPr>
          <w:rFonts w:ascii="Arial Narrow" w:hAnsi="Arial Narrow" w:cs="Arial"/>
          <w:sz w:val="23"/>
          <w:szCs w:val="23"/>
        </w:rPr>
        <w:t xml:space="preserve">The All Induction Cooktops provide maximum cooking space and the most energy efficient form of surface cooking. The signature </w:t>
      </w:r>
      <w:proofErr w:type="spellStart"/>
      <w:r w:rsidRPr="00170F96">
        <w:rPr>
          <w:rFonts w:ascii="Arial Narrow" w:hAnsi="Arial Narrow" w:cs="Arial"/>
          <w:sz w:val="23"/>
          <w:szCs w:val="23"/>
        </w:rPr>
        <w:t>CoolLit</w:t>
      </w:r>
      <w:proofErr w:type="spellEnd"/>
      <w:r w:rsidRPr="00170F96">
        <w:rPr>
          <w:rFonts w:ascii="Arial Narrow" w:hAnsi="Arial Narrow" w:cs="Arial"/>
          <w:sz w:val="23"/>
          <w:szCs w:val="23"/>
        </w:rPr>
        <w:t xml:space="preserve">™ Lights illuminate cooking zones when in use, while the </w:t>
      </w:r>
      <w:proofErr w:type="spellStart"/>
      <w:r w:rsidRPr="00170F96">
        <w:rPr>
          <w:rFonts w:ascii="Arial Narrow" w:hAnsi="Arial Narrow" w:cs="Arial"/>
          <w:sz w:val="23"/>
          <w:szCs w:val="23"/>
        </w:rPr>
        <w:t>MagneQuick</w:t>
      </w:r>
      <w:proofErr w:type="spellEnd"/>
      <w:r w:rsidRPr="00170F96">
        <w:rPr>
          <w:rFonts w:ascii="Arial Narrow" w:hAnsi="Arial Narrow" w:cs="Arial"/>
          <w:sz w:val="23"/>
          <w:szCs w:val="23"/>
        </w:rPr>
        <w:t>™ Induction Elements convert electricity into a magnetic field reacting with your cookware to transform the pan into the heat source.</w:t>
      </w:r>
      <w:r w:rsidR="00B55252" w:rsidRPr="00B55252">
        <w:rPr>
          <w:rFonts w:ascii="Arial Narrow" w:hAnsi="Arial Narrow"/>
          <w:sz w:val="23"/>
          <w:szCs w:val="23"/>
        </w:rPr>
        <w:t xml:space="preserve"> </w:t>
      </w:r>
      <w:r w:rsidR="00B55252">
        <w:rPr>
          <w:rFonts w:ascii="Arial Narrow" w:hAnsi="Arial Narrow"/>
          <w:sz w:val="23"/>
          <w:szCs w:val="23"/>
        </w:rPr>
        <w:t>The new induction cooktops boast 9” induction elements, each providing up to 3,700 watts of power and the highest combined element rating in the industry.</w:t>
      </w:r>
    </w:p>
    <w:p w14:paraId="7BC7362B" w14:textId="77777777" w:rsidR="00936AE4" w:rsidRDefault="00936AE4" w:rsidP="00DF311F">
      <w:pPr>
        <w:pStyle w:val="NoSpacing"/>
        <w:rPr>
          <w:rFonts w:ascii="Arial Narrow" w:hAnsi="Arial Narrow"/>
          <w:sz w:val="23"/>
          <w:szCs w:val="23"/>
        </w:rPr>
      </w:pPr>
    </w:p>
    <w:p w14:paraId="24761B37" w14:textId="77777777" w:rsidR="00936AE4" w:rsidRPr="00170F96" w:rsidRDefault="00936AE4" w:rsidP="00936AE4">
      <w:pPr>
        <w:pStyle w:val="NoSpacing"/>
        <w:rPr>
          <w:rFonts w:ascii="Arial Narrow" w:hAnsi="Arial Narrow"/>
          <w:sz w:val="23"/>
          <w:szCs w:val="23"/>
        </w:rPr>
      </w:pPr>
      <w:r w:rsidRPr="00936AE4">
        <w:rPr>
          <w:rFonts w:ascii="Arial Narrow" w:hAnsi="Arial Narrow"/>
          <w:sz w:val="23"/>
          <w:szCs w:val="23"/>
        </w:rPr>
        <w:t xml:space="preserve">The Viking Professional </w:t>
      </w:r>
      <w:r>
        <w:rPr>
          <w:rFonts w:ascii="Arial Narrow" w:hAnsi="Arial Narrow"/>
          <w:sz w:val="23"/>
          <w:szCs w:val="23"/>
        </w:rPr>
        <w:t xml:space="preserve">Cooktops </w:t>
      </w:r>
      <w:r w:rsidRPr="00936AE4">
        <w:rPr>
          <w:rFonts w:ascii="Arial Narrow" w:hAnsi="Arial Narrow"/>
          <w:sz w:val="23"/>
          <w:szCs w:val="23"/>
        </w:rPr>
        <w:t>won the People's Choice Award at the 2014 Kitchen and Bath Industry Show and more recently won the prestigious GOOD DESIGN® Award which honors the yearly achievements of the best industrial and graphic designers and world manufacturers for their pursuit of extraordinary design excellence.</w:t>
      </w:r>
    </w:p>
    <w:p w14:paraId="61FECFBD" w14:textId="77777777" w:rsidR="000339C5" w:rsidRPr="00170F96" w:rsidRDefault="000339C5" w:rsidP="00DF311F">
      <w:pPr>
        <w:pStyle w:val="NoSpacing"/>
        <w:rPr>
          <w:rFonts w:ascii="Arial Narrow" w:hAnsi="Arial Narrow"/>
          <w:sz w:val="23"/>
          <w:szCs w:val="23"/>
        </w:rPr>
      </w:pPr>
    </w:p>
    <w:p w14:paraId="1B576B6F" w14:textId="3FEF56CB" w:rsidR="000339C5" w:rsidRDefault="008428FC" w:rsidP="00DF311F">
      <w:pPr>
        <w:pStyle w:val="NoSpacing"/>
        <w:rPr>
          <w:rFonts w:ascii="Arial Narrow" w:hAnsi="Arial Narrow"/>
          <w:sz w:val="23"/>
          <w:szCs w:val="23"/>
        </w:rPr>
      </w:pPr>
      <w:r w:rsidRPr="00170F96">
        <w:rPr>
          <w:rFonts w:ascii="Arial Narrow" w:hAnsi="Arial Narrow" w:cs="Arial"/>
          <w:sz w:val="23"/>
          <w:szCs w:val="23"/>
        </w:rPr>
        <w:t xml:space="preserve">All Viking cooktops are available in 30” and 36” widths, have child proof, push-to-turn metal knobs for safe use and are </w:t>
      </w:r>
      <w:r w:rsidR="000D7567">
        <w:rPr>
          <w:rFonts w:ascii="Arial Narrow" w:hAnsi="Arial Narrow"/>
          <w:sz w:val="23"/>
          <w:szCs w:val="23"/>
        </w:rPr>
        <w:t>backed by an industry leading warranty; the Viking Signature Warranty.</w:t>
      </w:r>
    </w:p>
    <w:p w14:paraId="5BE18EAC" w14:textId="77777777" w:rsidR="000D7567" w:rsidRPr="00170F96" w:rsidRDefault="000D7567" w:rsidP="00DF311F">
      <w:pPr>
        <w:pStyle w:val="NoSpacing"/>
        <w:rPr>
          <w:rFonts w:ascii="Arial Narrow" w:hAnsi="Arial Narrow"/>
          <w:sz w:val="23"/>
          <w:szCs w:val="23"/>
        </w:rPr>
      </w:pPr>
      <w:bookmarkStart w:id="1" w:name="_GoBack"/>
      <w:bookmarkEnd w:id="1"/>
    </w:p>
    <w:p w14:paraId="03C14F41" w14:textId="77777777" w:rsidR="000339C5" w:rsidRPr="00170F96" w:rsidRDefault="008428FC" w:rsidP="00DF311F">
      <w:pPr>
        <w:pStyle w:val="NoSpacing"/>
        <w:rPr>
          <w:rFonts w:ascii="Arial Narrow" w:hAnsi="Arial Narrow"/>
          <w:sz w:val="23"/>
          <w:szCs w:val="23"/>
        </w:rPr>
      </w:pPr>
      <w:r w:rsidRPr="00170F96">
        <w:rPr>
          <w:rFonts w:ascii="Arial Narrow" w:hAnsi="Arial Narrow" w:cs="Arial"/>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w:t>
      </w:r>
      <w:r w:rsidRPr="00170F96">
        <w:rPr>
          <w:rFonts w:ascii="Arial Narrow" w:hAnsi="Arial Narrow" w:cs="Arial"/>
          <w:sz w:val="23"/>
          <w:szCs w:val="23"/>
        </w:rPr>
        <w:lastRenderedPageBreak/>
        <w:t>Viking appliances are recognized globally as the foremost brand in the high-end appliance industry and are sold through a network of premium appliance distributors and dealers worldwide.</w:t>
      </w:r>
    </w:p>
    <w:p w14:paraId="2A0A207E" w14:textId="77777777" w:rsidR="000339C5" w:rsidRPr="00170F96" w:rsidRDefault="000339C5" w:rsidP="00DF311F">
      <w:pPr>
        <w:pStyle w:val="NoSpacing"/>
        <w:rPr>
          <w:rFonts w:ascii="Arial Narrow" w:hAnsi="Arial Narrow"/>
          <w:sz w:val="23"/>
          <w:szCs w:val="23"/>
        </w:rPr>
      </w:pPr>
    </w:p>
    <w:p w14:paraId="618D5E3C" w14:textId="77777777" w:rsidR="008428FC" w:rsidRPr="00170F96" w:rsidRDefault="008428FC" w:rsidP="00DF311F">
      <w:pPr>
        <w:pStyle w:val="NoSpacing"/>
        <w:rPr>
          <w:rFonts w:ascii="Arial Narrow" w:hAnsi="Arial Narrow"/>
          <w:sz w:val="23"/>
          <w:szCs w:val="23"/>
        </w:rPr>
      </w:pPr>
      <w:r w:rsidRPr="00170F96">
        <w:rPr>
          <w:rFonts w:ascii="Arial Narrow" w:hAnsi="Arial Narrow" w:cs="Arial"/>
          <w:sz w:val="23"/>
          <w:szCs w:val="23"/>
        </w:rPr>
        <w:t xml:space="preserve">For additional product information, to locate a Viking dealer in your area, or to request a quote, please visit </w:t>
      </w:r>
      <w:r w:rsidRPr="00170F96">
        <w:rPr>
          <w:rFonts w:ascii="Arial Narrow" w:hAnsi="Arial Narrow" w:cs="Arial"/>
          <w:color w:val="0000FF"/>
          <w:sz w:val="23"/>
          <w:szCs w:val="23"/>
          <w:u w:val="single"/>
        </w:rPr>
        <w:t>www.vikingrange.com</w:t>
      </w:r>
      <w:r w:rsidRPr="00170F96">
        <w:rPr>
          <w:rFonts w:ascii="Arial Narrow" w:hAnsi="Arial Narrow" w:cs="Arial"/>
          <w:sz w:val="23"/>
          <w:szCs w:val="23"/>
        </w:rPr>
        <w:t>. VIKING is a registered trademark of Viking Range, LLC. Viking products are sold under the</w:t>
      </w:r>
      <w:r w:rsidRPr="00170F96">
        <w:rPr>
          <w:rFonts w:ascii="Arial Narrow" w:hAnsi="Arial Narrow" w:cs="Arial"/>
          <w:color w:val="0000FF"/>
          <w:sz w:val="23"/>
          <w:szCs w:val="23"/>
        </w:rPr>
        <w:t xml:space="preserve"> </w:t>
      </w:r>
      <w:r w:rsidRPr="00170F96">
        <w:rPr>
          <w:rFonts w:ascii="Arial Narrow" w:hAnsi="Arial Narrow" w:cs="Arial"/>
          <w:sz w:val="23"/>
          <w:szCs w:val="23"/>
        </w:rPr>
        <w:t>BRIGADE brand in Canada.</w:t>
      </w:r>
    </w:p>
    <w:sectPr w:rsidR="008428FC" w:rsidRPr="00170F96" w:rsidSect="00DF311F">
      <w:pgSz w:w="12240" w:h="15840"/>
      <w:pgMar w:top="720" w:right="720" w:bottom="720" w:left="720" w:header="720" w:footer="720" w:gutter="0"/>
      <w:cols w:space="720" w:equalWidth="0">
        <w:col w:w="10800"/>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E88"/>
    <w:rsid w:val="000339C5"/>
    <w:rsid w:val="000D7567"/>
    <w:rsid w:val="00170F96"/>
    <w:rsid w:val="004F1554"/>
    <w:rsid w:val="0057024A"/>
    <w:rsid w:val="008428FC"/>
    <w:rsid w:val="00936AE4"/>
    <w:rsid w:val="00B55252"/>
    <w:rsid w:val="00CC3E88"/>
    <w:rsid w:val="00DF311F"/>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5B6C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311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31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Long</dc:creator>
  <cp:lastModifiedBy>Hollie Long</cp:lastModifiedBy>
  <cp:revision>2</cp:revision>
  <cp:lastPrinted>2015-01-05T22:00:00Z</cp:lastPrinted>
  <dcterms:created xsi:type="dcterms:W3CDTF">2016-07-27T15:09:00Z</dcterms:created>
  <dcterms:modified xsi:type="dcterms:W3CDTF">2016-07-27T15:09:00Z</dcterms:modified>
</cp:coreProperties>
</file>