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9F1" w:rsidRDefault="006719F1" w:rsidP="00AC1610">
      <w:pPr>
        <w:rPr>
          <w:rFonts w:ascii="Arial" w:hAnsi="Arial" w:cs="Arial"/>
          <w:b/>
          <w:bCs/>
        </w:rPr>
      </w:pPr>
    </w:p>
    <w:p w:rsidR="006719F1" w:rsidRDefault="006719F1" w:rsidP="006719F1">
      <w:pPr>
        <w:widowControl w:val="0"/>
        <w:autoSpaceDE w:val="0"/>
        <w:autoSpaceDN w:val="0"/>
        <w:adjustRightInd w:val="0"/>
        <w:spacing w:line="228"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9264" behindDoc="1" locked="0" layoutInCell="0" allowOverlap="1" wp14:anchorId="6C1B19B2" wp14:editId="66B5A59E">
            <wp:simplePos x="0" y="0"/>
            <wp:positionH relativeFrom="page">
              <wp:posOffset>3162300</wp:posOffset>
            </wp:positionH>
            <wp:positionV relativeFrom="page">
              <wp:posOffset>365760</wp:posOffset>
            </wp:positionV>
            <wp:extent cx="1447165" cy="553085"/>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47165" cy="553085"/>
                    </a:xfrm>
                    <a:prstGeom prst="rect">
                      <a:avLst/>
                    </a:prstGeom>
                    <a:noFill/>
                  </pic:spPr>
                </pic:pic>
              </a:graphicData>
            </a:graphic>
            <wp14:sizeRelH relativeFrom="page">
              <wp14:pctWidth>0</wp14:pctWidth>
            </wp14:sizeRelH>
            <wp14:sizeRelV relativeFrom="page">
              <wp14:pctHeight>0</wp14:pctHeight>
            </wp14:sizeRelV>
          </wp:anchor>
        </w:drawing>
      </w:r>
    </w:p>
    <w:p w:rsidR="006719F1" w:rsidRDefault="006719F1" w:rsidP="006719F1">
      <w:pPr>
        <w:widowControl w:val="0"/>
        <w:tabs>
          <w:tab w:val="left" w:pos="6460"/>
        </w:tabs>
        <w:autoSpaceDE w:val="0"/>
        <w:autoSpaceDN w:val="0"/>
        <w:adjustRightInd w:val="0"/>
        <w:rPr>
          <w:rFonts w:ascii="Arial" w:hAnsi="Arial" w:cs="Arial"/>
          <w:b/>
          <w:bCs/>
          <w:sz w:val="20"/>
          <w:szCs w:val="20"/>
        </w:rPr>
      </w:pPr>
    </w:p>
    <w:p w:rsidR="006719F1" w:rsidRPr="00AB7B36" w:rsidRDefault="006719F1" w:rsidP="006719F1">
      <w:pPr>
        <w:widowControl w:val="0"/>
        <w:tabs>
          <w:tab w:val="left" w:pos="6460"/>
        </w:tabs>
        <w:autoSpaceDE w:val="0"/>
        <w:autoSpaceDN w:val="0"/>
        <w:adjustRightInd w:val="0"/>
        <w:rPr>
          <w:rFonts w:ascii="Arial Narrow" w:hAnsi="Arial Narrow" w:cs="Arial"/>
          <w:b/>
          <w:bCs/>
        </w:rPr>
      </w:pPr>
    </w:p>
    <w:p w:rsidR="006719F1" w:rsidRPr="006572EB" w:rsidRDefault="006719F1" w:rsidP="006719F1">
      <w:pPr>
        <w:widowControl w:val="0"/>
        <w:tabs>
          <w:tab w:val="left" w:pos="6460"/>
        </w:tabs>
        <w:autoSpaceDE w:val="0"/>
        <w:autoSpaceDN w:val="0"/>
        <w:adjustRightInd w:val="0"/>
        <w:rPr>
          <w:rFonts w:ascii="Arial Narrow" w:hAnsi="Arial Narrow" w:cs="Times New Roman"/>
          <w:sz w:val="23"/>
          <w:szCs w:val="23"/>
        </w:rPr>
      </w:pPr>
      <w:r w:rsidRPr="006572EB">
        <w:rPr>
          <w:rFonts w:ascii="Arial Narrow" w:hAnsi="Arial Narrow" w:cs="Arial"/>
          <w:b/>
          <w:bCs/>
          <w:sz w:val="23"/>
          <w:szCs w:val="23"/>
        </w:rPr>
        <w:t>FOR IMMEDIATE RELEASE</w:t>
      </w:r>
      <w:r w:rsidRPr="006572EB">
        <w:rPr>
          <w:rFonts w:ascii="Arial Narrow" w:hAnsi="Arial Narrow" w:cs="Times New Roman"/>
          <w:sz w:val="23"/>
          <w:szCs w:val="23"/>
        </w:rPr>
        <w:tab/>
      </w:r>
      <w:r w:rsidRPr="006572EB">
        <w:rPr>
          <w:rFonts w:ascii="Arial Narrow" w:hAnsi="Arial Narrow" w:cs="Times New Roman"/>
          <w:sz w:val="23"/>
          <w:szCs w:val="23"/>
        </w:rPr>
        <w:tab/>
      </w:r>
      <w:r w:rsidRPr="006572EB">
        <w:rPr>
          <w:rFonts w:ascii="Arial Narrow" w:hAnsi="Arial Narrow" w:cs="Times New Roman"/>
          <w:sz w:val="23"/>
          <w:szCs w:val="23"/>
        </w:rPr>
        <w:tab/>
      </w:r>
      <w:r w:rsidRPr="006572EB">
        <w:rPr>
          <w:rFonts w:ascii="Arial Narrow" w:hAnsi="Arial Narrow" w:cs="Arial"/>
          <w:b/>
          <w:bCs/>
          <w:sz w:val="23"/>
          <w:szCs w:val="23"/>
        </w:rPr>
        <w:t>For more information, contact</w:t>
      </w:r>
    </w:p>
    <w:p w:rsidR="006719F1" w:rsidRPr="006572EB" w:rsidRDefault="006719F1" w:rsidP="006719F1">
      <w:pPr>
        <w:widowControl w:val="0"/>
        <w:autoSpaceDE w:val="0"/>
        <w:autoSpaceDN w:val="0"/>
        <w:adjustRightInd w:val="0"/>
        <w:spacing w:line="42" w:lineRule="exact"/>
        <w:jc w:val="right"/>
        <w:rPr>
          <w:rFonts w:ascii="Arial Narrow" w:hAnsi="Arial Narrow" w:cs="Times New Roman"/>
          <w:sz w:val="23"/>
          <w:szCs w:val="23"/>
        </w:rPr>
      </w:pPr>
    </w:p>
    <w:p w:rsidR="006719F1" w:rsidRPr="006572EB" w:rsidRDefault="006719F1" w:rsidP="006719F1">
      <w:pPr>
        <w:widowControl w:val="0"/>
        <w:autoSpaceDE w:val="0"/>
        <w:autoSpaceDN w:val="0"/>
        <w:adjustRightInd w:val="0"/>
        <w:ind w:left="6480" w:firstLine="720"/>
        <w:jc w:val="both"/>
        <w:rPr>
          <w:rFonts w:ascii="Arial Narrow" w:hAnsi="Arial Narrow" w:cs="Times New Roman"/>
          <w:sz w:val="23"/>
          <w:szCs w:val="23"/>
        </w:rPr>
      </w:pPr>
      <w:bookmarkStart w:id="1" w:name="_GoBack"/>
      <w:bookmarkEnd w:id="1"/>
      <w:r w:rsidRPr="006572EB">
        <w:rPr>
          <w:rFonts w:ascii="Arial Narrow" w:hAnsi="Arial Narrow" w:cs="Arial"/>
          <w:b/>
          <w:bCs/>
          <w:sz w:val="23"/>
          <w:szCs w:val="23"/>
        </w:rPr>
        <w:t>Tim Tyler</w:t>
      </w:r>
    </w:p>
    <w:p w:rsidR="006719F1" w:rsidRPr="006572EB" w:rsidRDefault="006719F1" w:rsidP="006719F1">
      <w:pPr>
        <w:widowControl w:val="0"/>
        <w:autoSpaceDE w:val="0"/>
        <w:autoSpaceDN w:val="0"/>
        <w:adjustRightInd w:val="0"/>
        <w:spacing w:line="34" w:lineRule="exact"/>
        <w:rPr>
          <w:rFonts w:ascii="Arial Narrow" w:hAnsi="Arial Narrow" w:cs="Times New Roman"/>
          <w:sz w:val="23"/>
          <w:szCs w:val="23"/>
        </w:rPr>
      </w:pPr>
    </w:p>
    <w:p w:rsidR="006719F1" w:rsidRPr="006572EB" w:rsidRDefault="006719F1" w:rsidP="006719F1">
      <w:pPr>
        <w:widowControl w:val="0"/>
        <w:autoSpaceDE w:val="0"/>
        <w:autoSpaceDN w:val="0"/>
        <w:adjustRightInd w:val="0"/>
        <w:ind w:left="6480" w:firstLine="720"/>
        <w:rPr>
          <w:rFonts w:ascii="Arial Narrow" w:hAnsi="Arial Narrow" w:cs="Times New Roman"/>
          <w:sz w:val="23"/>
          <w:szCs w:val="23"/>
        </w:rPr>
      </w:pPr>
      <w:r w:rsidRPr="006572EB">
        <w:rPr>
          <w:rFonts w:ascii="Arial Narrow" w:hAnsi="Arial Narrow" w:cs="Arial"/>
          <w:b/>
          <w:bCs/>
          <w:sz w:val="23"/>
          <w:szCs w:val="23"/>
        </w:rPr>
        <w:t>Viking Range, LLC, 662.451.4123</w:t>
      </w:r>
    </w:p>
    <w:p w:rsidR="006719F1" w:rsidRPr="006572EB" w:rsidRDefault="006719F1" w:rsidP="006719F1">
      <w:pPr>
        <w:widowControl w:val="0"/>
        <w:autoSpaceDE w:val="0"/>
        <w:autoSpaceDN w:val="0"/>
        <w:adjustRightInd w:val="0"/>
        <w:spacing w:line="200" w:lineRule="exact"/>
        <w:rPr>
          <w:rFonts w:ascii="Arial Narrow" w:hAnsi="Arial Narrow" w:cs="Times New Roman"/>
        </w:rPr>
      </w:pPr>
    </w:p>
    <w:p w:rsidR="006719F1" w:rsidRPr="006572EB" w:rsidRDefault="006719F1" w:rsidP="00C90EB9">
      <w:pPr>
        <w:widowControl w:val="0"/>
        <w:autoSpaceDE w:val="0"/>
        <w:autoSpaceDN w:val="0"/>
        <w:adjustRightInd w:val="0"/>
        <w:spacing w:line="200" w:lineRule="exact"/>
        <w:jc w:val="center"/>
        <w:rPr>
          <w:rFonts w:ascii="Arial Narrow" w:hAnsi="Arial Narrow" w:cs="Times New Roman"/>
        </w:rPr>
      </w:pPr>
    </w:p>
    <w:p w:rsidR="006719F1" w:rsidRPr="006572EB" w:rsidRDefault="006719F1" w:rsidP="00C90EB9">
      <w:pPr>
        <w:widowControl w:val="0"/>
        <w:autoSpaceDE w:val="0"/>
        <w:autoSpaceDN w:val="0"/>
        <w:adjustRightInd w:val="0"/>
        <w:ind w:left="1260"/>
        <w:jc w:val="center"/>
        <w:rPr>
          <w:rFonts w:ascii="Arial Narrow" w:hAnsi="Arial Narrow" w:cs="Times New Roman"/>
          <w:sz w:val="23"/>
          <w:szCs w:val="23"/>
        </w:rPr>
      </w:pPr>
      <w:r w:rsidRPr="006572EB">
        <w:rPr>
          <w:rFonts w:ascii="Arial Narrow" w:hAnsi="Arial Narrow" w:cs="Arial"/>
          <w:b/>
          <w:bCs/>
          <w:sz w:val="23"/>
          <w:szCs w:val="23"/>
        </w:rPr>
        <w:t xml:space="preserve">New </w:t>
      </w:r>
      <w:r w:rsidR="00A5145F" w:rsidRPr="006572EB">
        <w:rPr>
          <w:rFonts w:ascii="Arial Narrow" w:hAnsi="Arial Narrow" w:cs="Arial"/>
          <w:b/>
          <w:bCs/>
        </w:rPr>
        <w:t xml:space="preserve">Viking </w:t>
      </w:r>
      <w:proofErr w:type="spellStart"/>
      <w:r w:rsidR="00A5145F" w:rsidRPr="006572EB">
        <w:rPr>
          <w:rFonts w:ascii="Arial Narrow" w:hAnsi="Arial Narrow" w:cs="Arial"/>
          <w:b/>
          <w:bCs/>
        </w:rPr>
        <w:t>Incogneeto</w:t>
      </w:r>
      <w:proofErr w:type="spellEnd"/>
      <w:r w:rsidR="00A5145F" w:rsidRPr="006572EB">
        <w:rPr>
          <w:rFonts w:ascii="Arial Narrow" w:hAnsi="Arial Narrow" w:cs="Arial"/>
          <w:b/>
          <w:bCs/>
        </w:rPr>
        <w:t>™ Induction Warmer</w:t>
      </w:r>
      <w:r w:rsidR="008C11F1" w:rsidRPr="006572EB">
        <w:rPr>
          <w:rFonts w:ascii="Arial Narrow" w:hAnsi="Arial Narrow" w:cs="Arial"/>
          <w:b/>
          <w:bCs/>
        </w:rPr>
        <w:t xml:space="preserve"> Makes Entertaining Easy</w:t>
      </w:r>
    </w:p>
    <w:p w:rsidR="006719F1" w:rsidRPr="006572EB" w:rsidRDefault="006719F1" w:rsidP="006719F1">
      <w:pPr>
        <w:widowControl w:val="0"/>
        <w:autoSpaceDE w:val="0"/>
        <w:autoSpaceDN w:val="0"/>
        <w:adjustRightInd w:val="0"/>
        <w:spacing w:line="242" w:lineRule="exact"/>
        <w:rPr>
          <w:rFonts w:ascii="Arial Narrow" w:hAnsi="Arial Narrow" w:cs="Times New Roman"/>
        </w:rPr>
      </w:pPr>
    </w:p>
    <w:p w:rsidR="006719F1" w:rsidRPr="006572EB" w:rsidRDefault="00C90EB9" w:rsidP="006719F1">
      <w:pPr>
        <w:pStyle w:val="NoSpacing"/>
        <w:ind w:right="144"/>
        <w:rPr>
          <w:rFonts w:ascii="Arial Narrow" w:hAnsi="Arial Narrow" w:cs="Times New Roman"/>
        </w:rPr>
      </w:pPr>
      <w:r>
        <w:rPr>
          <w:rFonts w:ascii="Arial Narrow" w:hAnsi="Arial Narrow"/>
          <w:b/>
        </w:rPr>
        <w:t>GREENWOOD</w:t>
      </w:r>
      <w:r w:rsidR="006719F1" w:rsidRPr="006572EB">
        <w:rPr>
          <w:rFonts w:ascii="Arial Narrow" w:hAnsi="Arial Narrow"/>
          <w:b/>
        </w:rPr>
        <w:t xml:space="preserve">, </w:t>
      </w:r>
      <w:proofErr w:type="gramStart"/>
      <w:r w:rsidR="006719F1" w:rsidRPr="006572EB">
        <w:rPr>
          <w:rFonts w:ascii="Arial Narrow" w:hAnsi="Arial Narrow"/>
          <w:b/>
        </w:rPr>
        <w:t xml:space="preserve">MS </w:t>
      </w:r>
      <w:r>
        <w:rPr>
          <w:rFonts w:ascii="Arial Narrow" w:hAnsi="Arial Narrow"/>
          <w:b/>
        </w:rPr>
        <w:t>,</w:t>
      </w:r>
      <w:proofErr w:type="gramEnd"/>
      <w:r>
        <w:rPr>
          <w:rFonts w:ascii="Arial Narrow" w:hAnsi="Arial Narrow"/>
          <w:b/>
        </w:rPr>
        <w:t xml:space="preserve"> </w:t>
      </w:r>
      <w:r w:rsidR="008A50C4" w:rsidRPr="006572EB">
        <w:rPr>
          <w:rFonts w:ascii="Arial Narrow" w:hAnsi="Arial Narrow"/>
          <w:b/>
        </w:rPr>
        <w:t xml:space="preserve"> </w:t>
      </w:r>
      <w:r w:rsidR="00A5145F" w:rsidRPr="006572EB">
        <w:rPr>
          <w:rFonts w:ascii="Arial Narrow" w:hAnsi="Arial Narrow"/>
          <w:b/>
        </w:rPr>
        <w:t>January</w:t>
      </w:r>
      <w:r w:rsidR="006719F1" w:rsidRPr="006572EB">
        <w:rPr>
          <w:rFonts w:ascii="Arial Narrow" w:hAnsi="Arial Narrow"/>
          <w:b/>
        </w:rPr>
        <w:t xml:space="preserve"> 201</w:t>
      </w:r>
      <w:r w:rsidR="00A5145F" w:rsidRPr="006572EB">
        <w:rPr>
          <w:rFonts w:ascii="Arial Narrow" w:hAnsi="Arial Narrow"/>
          <w:b/>
        </w:rPr>
        <w:t>6</w:t>
      </w:r>
      <w:r w:rsidR="006719F1" w:rsidRPr="006572EB">
        <w:rPr>
          <w:rFonts w:ascii="Arial Narrow" w:hAnsi="Arial Narrow"/>
        </w:rPr>
        <w:t xml:space="preserve"> – Viking Range, LLC, a leader in kitchen technology, is pleased to announce the introduction of the </w:t>
      </w:r>
      <w:r w:rsidR="008C11F1" w:rsidRPr="006572EB">
        <w:rPr>
          <w:rFonts w:ascii="Arial Narrow" w:hAnsi="Arial Narrow" w:cs="Arial"/>
          <w:bCs/>
        </w:rPr>
        <w:t xml:space="preserve">Viking </w:t>
      </w:r>
      <w:proofErr w:type="spellStart"/>
      <w:r w:rsidR="008C11F1" w:rsidRPr="006572EB">
        <w:rPr>
          <w:rFonts w:ascii="Arial Narrow" w:hAnsi="Arial Narrow" w:cs="Arial"/>
          <w:bCs/>
        </w:rPr>
        <w:t>Incogneeto</w:t>
      </w:r>
      <w:proofErr w:type="spellEnd"/>
      <w:r w:rsidR="008C11F1" w:rsidRPr="006572EB">
        <w:rPr>
          <w:rFonts w:ascii="Arial Narrow" w:hAnsi="Arial Narrow" w:cs="Arial"/>
          <w:bCs/>
        </w:rPr>
        <w:t>™ Induction Warmer</w:t>
      </w:r>
      <w:r w:rsidR="006719F1" w:rsidRPr="006572EB">
        <w:rPr>
          <w:rFonts w:ascii="Arial Narrow" w:hAnsi="Arial Narrow"/>
        </w:rPr>
        <w:t xml:space="preserve"> to the line of Viking Professional </w:t>
      </w:r>
      <w:r w:rsidR="008C11F1" w:rsidRPr="006572EB">
        <w:rPr>
          <w:rFonts w:ascii="Arial Narrow" w:hAnsi="Arial Narrow"/>
        </w:rPr>
        <w:t>surface cooking</w:t>
      </w:r>
      <w:r w:rsidR="006719F1" w:rsidRPr="006572EB">
        <w:rPr>
          <w:rFonts w:ascii="Arial Narrow" w:hAnsi="Arial Narrow"/>
        </w:rPr>
        <w:t>.</w:t>
      </w:r>
    </w:p>
    <w:p w:rsidR="008C11F1" w:rsidRPr="006572EB" w:rsidRDefault="008C11F1" w:rsidP="008C11F1">
      <w:pPr>
        <w:spacing w:before="100" w:beforeAutospacing="1" w:after="100" w:afterAutospacing="1"/>
        <w:rPr>
          <w:rFonts w:ascii="Arial Narrow" w:hAnsi="Arial Narrow" w:cs="Arial"/>
        </w:rPr>
      </w:pPr>
      <w:r w:rsidRPr="006572EB">
        <w:rPr>
          <w:rFonts w:ascii="Arial Narrow" w:hAnsi="Arial Narrow" w:cs="Arial"/>
        </w:rPr>
        <w:t xml:space="preserve">The Viking </w:t>
      </w:r>
      <w:proofErr w:type="spellStart"/>
      <w:r w:rsidRPr="006572EB">
        <w:rPr>
          <w:rFonts w:ascii="Arial Narrow" w:hAnsi="Arial Narrow" w:cs="Arial"/>
        </w:rPr>
        <w:t>Incogneeto</w:t>
      </w:r>
      <w:proofErr w:type="spellEnd"/>
      <w:r w:rsidRPr="006572EB">
        <w:rPr>
          <w:rFonts w:ascii="Arial Narrow" w:hAnsi="Arial Narrow" w:cs="Arial"/>
        </w:rPr>
        <w:t xml:space="preserve"> Induction Warmer is mounted underneath a </w:t>
      </w:r>
      <w:r w:rsidR="001A7D10" w:rsidRPr="006572EB">
        <w:rPr>
          <w:rFonts w:ascii="Arial Narrow" w:hAnsi="Arial Narrow" w:cs="Arial"/>
        </w:rPr>
        <w:t xml:space="preserve">stone or engineered stone countertop </w:t>
      </w:r>
      <w:r w:rsidRPr="006572EB">
        <w:rPr>
          <w:rFonts w:ascii="Arial Narrow" w:hAnsi="Arial Narrow" w:cs="Arial"/>
        </w:rPr>
        <w:t xml:space="preserve">and allows </w:t>
      </w:r>
      <w:r w:rsidR="00C90EB9">
        <w:rPr>
          <w:rFonts w:ascii="Arial Narrow" w:hAnsi="Arial Narrow" w:cs="Arial"/>
        </w:rPr>
        <w:t>the</w:t>
      </w:r>
      <w:r w:rsidRPr="006572EB">
        <w:rPr>
          <w:rFonts w:ascii="Arial Narrow" w:hAnsi="Arial Narrow" w:cs="Arial"/>
        </w:rPr>
        <w:t xml:space="preserve"> countertop</w:t>
      </w:r>
      <w:r w:rsidR="001A7D10" w:rsidRPr="006572EB">
        <w:rPr>
          <w:rFonts w:ascii="Arial Narrow" w:hAnsi="Arial Narrow" w:cs="Arial"/>
        </w:rPr>
        <w:t xml:space="preserve"> or stone topped furniture piece to</w:t>
      </w:r>
      <w:r w:rsidRPr="006572EB">
        <w:rPr>
          <w:rFonts w:ascii="Arial Narrow" w:hAnsi="Arial Narrow" w:cs="Arial"/>
        </w:rPr>
        <w:t xml:space="preserve"> be transformed int</w:t>
      </w:r>
      <w:r w:rsidR="00C90EB9">
        <w:rPr>
          <w:rFonts w:ascii="Arial Narrow" w:hAnsi="Arial Narrow" w:cs="Arial"/>
        </w:rPr>
        <w:t xml:space="preserve">o a warmer for entertaining. </w:t>
      </w:r>
      <w:r w:rsidRPr="006572EB">
        <w:rPr>
          <w:rFonts w:ascii="Arial Narrow" w:hAnsi="Arial Narrow" w:cs="Arial"/>
        </w:rPr>
        <w:t xml:space="preserve">Once mounted, simply place the trivet on the countertop, along with </w:t>
      </w:r>
      <w:r w:rsidR="00C90EB9">
        <w:rPr>
          <w:rFonts w:ascii="Arial Narrow" w:hAnsi="Arial Narrow" w:cs="Arial"/>
        </w:rPr>
        <w:t>the</w:t>
      </w:r>
      <w:r w:rsidRPr="006572EB">
        <w:rPr>
          <w:rFonts w:ascii="Arial Narrow" w:hAnsi="Arial Narrow" w:cs="Arial"/>
        </w:rPr>
        <w:t xml:space="preserve"> induction compatible cookware</w:t>
      </w:r>
      <w:r w:rsidR="001A7D10" w:rsidRPr="006572EB">
        <w:rPr>
          <w:rFonts w:ascii="Arial Narrow" w:hAnsi="Arial Narrow" w:cs="Arial"/>
        </w:rPr>
        <w:t xml:space="preserve"> for an instant warming station. </w:t>
      </w:r>
      <w:r w:rsidRPr="006572EB">
        <w:rPr>
          <w:rFonts w:ascii="Arial Narrow" w:hAnsi="Arial Narrow" w:cs="Arial"/>
        </w:rPr>
        <w:t xml:space="preserve">   </w:t>
      </w:r>
    </w:p>
    <w:p w:rsidR="008C11F1" w:rsidRPr="006572EB" w:rsidRDefault="008C11F1" w:rsidP="008C11F1">
      <w:pPr>
        <w:spacing w:before="100" w:beforeAutospacing="1" w:after="100" w:afterAutospacing="1"/>
        <w:rPr>
          <w:rFonts w:ascii="Arial Narrow" w:hAnsi="Arial Narrow" w:cs="Arial"/>
        </w:rPr>
      </w:pPr>
      <w:r w:rsidRPr="006572EB">
        <w:rPr>
          <w:rFonts w:ascii="Arial Narrow" w:hAnsi="Arial Narrow" w:cs="Arial"/>
        </w:rPr>
        <w:t xml:space="preserve">The real key to the system is the patent pending </w:t>
      </w:r>
      <w:proofErr w:type="spellStart"/>
      <w:r w:rsidRPr="006572EB">
        <w:rPr>
          <w:rFonts w:ascii="Arial Narrow" w:hAnsi="Arial Narrow" w:cs="Arial"/>
        </w:rPr>
        <w:t>Magneeto</w:t>
      </w:r>
      <w:proofErr w:type="spellEnd"/>
      <w:r w:rsidRPr="006572EB">
        <w:rPr>
          <w:rFonts w:ascii="Arial Narrow" w:hAnsi="Arial Narrow" w:cs="Arial"/>
        </w:rPr>
        <w:t>™ 2. This trivet-like device is used on the upper surface of the countertop to locate the heat zone and is capable of  holding food accurately to within +/-2°F (+/-1.2°C).</w:t>
      </w:r>
    </w:p>
    <w:p w:rsidR="00127B07" w:rsidRPr="006572EB" w:rsidRDefault="00127B07" w:rsidP="008C11F1">
      <w:pPr>
        <w:spacing w:before="100" w:beforeAutospacing="1" w:after="100" w:afterAutospacing="1"/>
        <w:rPr>
          <w:rFonts w:ascii="Arial Narrow" w:hAnsi="Arial Narrow" w:cs="Arial"/>
        </w:rPr>
      </w:pPr>
      <w:r w:rsidRPr="006572EB">
        <w:rPr>
          <w:rFonts w:ascii="Arial Narrow" w:hAnsi="Arial Narrow" w:cs="Arial"/>
        </w:rPr>
        <w:t>When</w:t>
      </w:r>
      <w:r w:rsidR="008C11F1" w:rsidRPr="006572EB">
        <w:rPr>
          <w:rFonts w:ascii="Arial Narrow" w:hAnsi="Arial Narrow" w:cs="Arial"/>
        </w:rPr>
        <w:t xml:space="preserve"> induction compatible cookware or </w:t>
      </w:r>
      <w:proofErr w:type="spellStart"/>
      <w:r w:rsidR="008C11F1" w:rsidRPr="006572EB">
        <w:rPr>
          <w:rFonts w:ascii="Arial Narrow" w:hAnsi="Arial Narrow" w:cs="Arial"/>
        </w:rPr>
        <w:t>bakeware</w:t>
      </w:r>
      <w:proofErr w:type="spellEnd"/>
      <w:r w:rsidR="008C11F1" w:rsidRPr="006572EB">
        <w:rPr>
          <w:rFonts w:ascii="Arial Narrow" w:hAnsi="Arial Narrow" w:cs="Arial"/>
        </w:rPr>
        <w:t xml:space="preserve"> is placed on top</w:t>
      </w:r>
      <w:r w:rsidRPr="006572EB">
        <w:rPr>
          <w:rFonts w:ascii="Arial Narrow" w:hAnsi="Arial Narrow" w:cs="Arial"/>
        </w:rPr>
        <w:t xml:space="preserve"> of the </w:t>
      </w:r>
      <w:proofErr w:type="spellStart"/>
      <w:proofErr w:type="gramStart"/>
      <w:r w:rsidRPr="006572EB">
        <w:rPr>
          <w:rFonts w:ascii="Arial Narrow" w:hAnsi="Arial Narrow" w:cs="Arial"/>
        </w:rPr>
        <w:t>trivit</w:t>
      </w:r>
      <w:proofErr w:type="spellEnd"/>
      <w:r w:rsidR="008C11F1" w:rsidRPr="006572EB">
        <w:rPr>
          <w:rFonts w:ascii="Arial Narrow" w:hAnsi="Arial Narrow" w:cs="Arial"/>
        </w:rPr>
        <w:t>,</w:t>
      </w:r>
      <w:proofErr w:type="gramEnd"/>
      <w:r w:rsidR="008C11F1" w:rsidRPr="006572EB">
        <w:rPr>
          <w:rFonts w:ascii="Arial Narrow" w:hAnsi="Arial Narrow" w:cs="Arial"/>
        </w:rPr>
        <w:t xml:space="preserve"> and a temperature selected on </w:t>
      </w:r>
      <w:r w:rsidR="00C90EB9">
        <w:rPr>
          <w:rFonts w:ascii="Arial Narrow" w:hAnsi="Arial Narrow" w:cs="Arial"/>
        </w:rPr>
        <w:t xml:space="preserve">the control panel the </w:t>
      </w:r>
      <w:proofErr w:type="spellStart"/>
      <w:r w:rsidR="00C90EB9">
        <w:rPr>
          <w:rFonts w:ascii="Arial Narrow" w:hAnsi="Arial Narrow" w:cs="Arial"/>
        </w:rPr>
        <w:t>Magneeto</w:t>
      </w:r>
      <w:proofErr w:type="spellEnd"/>
      <w:r w:rsidR="00C90EB9">
        <w:rPr>
          <w:rFonts w:ascii="Arial Narrow" w:hAnsi="Arial Narrow" w:cs="Arial"/>
        </w:rPr>
        <w:t xml:space="preserve"> </w:t>
      </w:r>
      <w:r w:rsidR="008C11F1" w:rsidRPr="006572EB">
        <w:rPr>
          <w:rFonts w:ascii="Arial Narrow" w:hAnsi="Arial Narrow" w:cs="Arial"/>
        </w:rPr>
        <w:t xml:space="preserve">2 acts as a temperature sensor and wireless communicator. Temperature information is relayed to the unit below the stone top, in order to first attain and then maintain a desired temperature. </w:t>
      </w:r>
      <w:r w:rsidRPr="006572EB">
        <w:rPr>
          <w:rFonts w:ascii="Arial Narrow" w:hAnsi="Arial Narrow" w:cs="Arial"/>
        </w:rPr>
        <w:t xml:space="preserve">The </w:t>
      </w:r>
      <w:proofErr w:type="spellStart"/>
      <w:proofErr w:type="gramStart"/>
      <w:r w:rsidRPr="006572EB">
        <w:rPr>
          <w:rFonts w:ascii="Arial Narrow" w:hAnsi="Arial Narrow" w:cs="Arial"/>
        </w:rPr>
        <w:t>Magneeto</w:t>
      </w:r>
      <w:proofErr w:type="spellEnd"/>
      <w:r w:rsidR="00C90EB9">
        <w:rPr>
          <w:rFonts w:ascii="Arial Narrow" w:hAnsi="Arial Narrow" w:cs="Arial"/>
        </w:rPr>
        <w:t xml:space="preserve"> </w:t>
      </w:r>
      <w:r w:rsidRPr="006572EB">
        <w:rPr>
          <w:rFonts w:ascii="Arial Narrow" w:hAnsi="Arial Narrow" w:cs="Arial"/>
        </w:rPr>
        <w:t xml:space="preserve"> 2</w:t>
      </w:r>
      <w:proofErr w:type="gramEnd"/>
      <w:r w:rsidRPr="006572EB">
        <w:rPr>
          <w:rFonts w:ascii="Arial Narrow" w:hAnsi="Arial Narrow" w:cs="Arial"/>
        </w:rPr>
        <w:t xml:space="preserve"> acts as a trivet – protecting the top surface of the stone from direct contact with a hot dish.  This trivet can then be hidden away under the counter or in a drawer when not in use.  </w:t>
      </w:r>
    </w:p>
    <w:p w:rsidR="008C11F1" w:rsidRPr="006572EB" w:rsidRDefault="00C90EB9" w:rsidP="008C11F1">
      <w:pPr>
        <w:spacing w:before="100" w:beforeAutospacing="1" w:after="100" w:afterAutospacing="1"/>
        <w:rPr>
          <w:rFonts w:ascii="Arial Narrow" w:hAnsi="Arial Narrow" w:cs="Arial"/>
        </w:rPr>
      </w:pPr>
      <w:proofErr w:type="gramStart"/>
      <w:r>
        <w:rPr>
          <w:rFonts w:ascii="Arial Narrow" w:hAnsi="Arial Narrow" w:cs="Arial"/>
        </w:rPr>
        <w:t xml:space="preserve">The </w:t>
      </w:r>
      <w:r w:rsidR="008C11F1" w:rsidRPr="006572EB">
        <w:rPr>
          <w:rFonts w:ascii="Arial Narrow" w:hAnsi="Arial Narrow" w:cs="Arial"/>
        </w:rPr>
        <w:t xml:space="preserve"> unit</w:t>
      </w:r>
      <w:proofErr w:type="gramEnd"/>
      <w:r w:rsidR="008C11F1" w:rsidRPr="006572EB">
        <w:rPr>
          <w:rFonts w:ascii="Arial Narrow" w:hAnsi="Arial Narrow" w:cs="Arial"/>
        </w:rPr>
        <w:t xml:space="preserve"> offers four selectable temperature settings: 150°F / 160°F / 175°F and 190°F </w:t>
      </w:r>
      <w:r>
        <w:rPr>
          <w:rFonts w:ascii="Arial Narrow" w:hAnsi="Arial Narrow" w:cs="Arial"/>
        </w:rPr>
        <w:t xml:space="preserve">(65°C / 70°C / 80°C and 85°C). </w:t>
      </w:r>
      <w:r w:rsidRPr="006572EB">
        <w:rPr>
          <w:rFonts w:ascii="Arial Narrow" w:hAnsi="Arial Narrow" w:cs="Arial"/>
        </w:rPr>
        <w:t xml:space="preserve"> </w:t>
      </w:r>
      <w:r w:rsidR="008C11F1" w:rsidRPr="006572EB">
        <w:rPr>
          <w:rFonts w:ascii="Arial Narrow" w:hAnsi="Arial Narrow" w:cs="Arial"/>
        </w:rPr>
        <w:t>Any cookware/</w:t>
      </w:r>
      <w:proofErr w:type="spellStart"/>
      <w:r w:rsidR="008C11F1" w:rsidRPr="006572EB">
        <w:rPr>
          <w:rFonts w:ascii="Arial Narrow" w:hAnsi="Arial Narrow" w:cs="Arial"/>
        </w:rPr>
        <w:t>bakeware</w:t>
      </w:r>
      <w:proofErr w:type="spellEnd"/>
      <w:r w:rsidR="008C11F1" w:rsidRPr="006572EB">
        <w:rPr>
          <w:rFonts w:ascii="Arial Narrow" w:hAnsi="Arial Narrow" w:cs="Arial"/>
        </w:rPr>
        <w:t xml:space="preserve"> up to a diameter of approximately 12" (30</w:t>
      </w:r>
      <w:r>
        <w:rPr>
          <w:rFonts w:ascii="Arial Narrow" w:hAnsi="Arial Narrow" w:cs="Arial"/>
        </w:rPr>
        <w:t>.</w:t>
      </w:r>
      <w:r w:rsidR="008C11F1" w:rsidRPr="006572EB">
        <w:rPr>
          <w:rFonts w:ascii="Arial Narrow" w:hAnsi="Arial Narrow" w:cs="Arial"/>
        </w:rPr>
        <w:t>5</w:t>
      </w:r>
      <w:r>
        <w:rPr>
          <w:rFonts w:ascii="Arial Narrow" w:hAnsi="Arial Narrow" w:cs="Arial"/>
        </w:rPr>
        <w:t xml:space="preserve"> cm</w:t>
      </w:r>
      <w:r w:rsidR="008C11F1" w:rsidRPr="006572EB">
        <w:rPr>
          <w:rFonts w:ascii="Arial Narrow" w:hAnsi="Arial Narrow" w:cs="Arial"/>
        </w:rPr>
        <w:t>), with an induction compatible base, can be used on top of the warmer. Use beautiful enamel cast ironware or traditional chafers to create the right look and ambience for the buffet dining experience.</w:t>
      </w:r>
      <w:r w:rsidR="006572EB" w:rsidRPr="006572EB">
        <w:rPr>
          <w:rFonts w:ascii="Arial Narrow" w:hAnsi="Arial Narrow" w:cs="Arial"/>
        </w:rPr>
        <w:t xml:space="preserve">  </w:t>
      </w:r>
      <w:r w:rsidR="008C11F1" w:rsidRPr="006572EB">
        <w:rPr>
          <w:rFonts w:ascii="Arial Narrow" w:hAnsi="Arial Narrow" w:cs="Arial"/>
        </w:rPr>
        <w:t xml:space="preserve">The patent pending </w:t>
      </w:r>
      <w:proofErr w:type="spellStart"/>
      <w:r w:rsidR="008C11F1" w:rsidRPr="006572EB">
        <w:rPr>
          <w:rFonts w:ascii="Arial Narrow" w:hAnsi="Arial Narrow" w:cs="Arial"/>
        </w:rPr>
        <w:t>Incogneeto</w:t>
      </w:r>
      <w:proofErr w:type="spellEnd"/>
      <w:r w:rsidR="008C11F1" w:rsidRPr="006572EB">
        <w:rPr>
          <w:rFonts w:ascii="Arial Narrow" w:hAnsi="Arial Narrow" w:cs="Arial"/>
        </w:rPr>
        <w:t xml:space="preserve"> System is the only sure way to heat through stone safely without damaging the material itself in any way.</w:t>
      </w:r>
    </w:p>
    <w:p w:rsidR="008C11F1" w:rsidRPr="006572EB" w:rsidRDefault="008C11F1" w:rsidP="008C11F1">
      <w:pPr>
        <w:spacing w:before="100" w:beforeAutospacing="1" w:after="100" w:afterAutospacing="1"/>
        <w:rPr>
          <w:rFonts w:ascii="Arial Narrow" w:hAnsi="Arial Narrow" w:cs="Arial"/>
        </w:rPr>
      </w:pPr>
      <w:r w:rsidRPr="006572EB">
        <w:rPr>
          <w:rFonts w:ascii="Arial Narrow" w:hAnsi="Arial Narrow" w:cs="Arial"/>
        </w:rPr>
        <w:t>Features &amp; Benefits</w:t>
      </w:r>
      <w:r w:rsidR="00127B07" w:rsidRPr="006572EB">
        <w:rPr>
          <w:rFonts w:ascii="Arial Narrow" w:hAnsi="Arial Narrow" w:cs="Arial"/>
        </w:rPr>
        <w:t xml:space="preserve"> of the </w:t>
      </w:r>
      <w:r w:rsidR="00127B07" w:rsidRPr="006572EB">
        <w:rPr>
          <w:rFonts w:ascii="Arial Narrow" w:hAnsi="Arial Narrow" w:cs="Arial"/>
          <w:bCs/>
        </w:rPr>
        <w:t xml:space="preserve">Viking </w:t>
      </w:r>
      <w:proofErr w:type="spellStart"/>
      <w:r w:rsidR="00127B07" w:rsidRPr="006572EB">
        <w:rPr>
          <w:rFonts w:ascii="Arial Narrow" w:hAnsi="Arial Narrow" w:cs="Arial"/>
          <w:bCs/>
        </w:rPr>
        <w:t>Incogneeto</w:t>
      </w:r>
      <w:proofErr w:type="spellEnd"/>
      <w:r w:rsidR="00127B07" w:rsidRPr="006572EB">
        <w:rPr>
          <w:rFonts w:ascii="Arial Narrow" w:hAnsi="Arial Narrow" w:cs="Arial"/>
          <w:bCs/>
        </w:rPr>
        <w:t xml:space="preserve"> Induction Warmer include: </w:t>
      </w:r>
    </w:p>
    <w:p w:rsidR="008C11F1" w:rsidRPr="006572EB" w:rsidRDefault="008C11F1" w:rsidP="008C11F1">
      <w:pPr>
        <w:numPr>
          <w:ilvl w:val="0"/>
          <w:numId w:val="1"/>
        </w:numPr>
        <w:spacing w:before="100" w:beforeAutospacing="1" w:after="100" w:afterAutospacing="1"/>
        <w:rPr>
          <w:rFonts w:ascii="Arial Narrow" w:eastAsia="Times New Roman" w:hAnsi="Arial Narrow" w:cs="Arial"/>
        </w:rPr>
      </w:pPr>
      <w:r w:rsidRPr="006572EB">
        <w:rPr>
          <w:rFonts w:ascii="Arial Narrow" w:eastAsia="Times New Roman" w:hAnsi="Arial Narrow" w:cs="Arial"/>
        </w:rPr>
        <w:t>Heat cookware/</w:t>
      </w:r>
      <w:proofErr w:type="spellStart"/>
      <w:r w:rsidRPr="006572EB">
        <w:rPr>
          <w:rFonts w:ascii="Arial Narrow" w:eastAsia="Times New Roman" w:hAnsi="Arial Narrow" w:cs="Arial"/>
        </w:rPr>
        <w:t>bakeware</w:t>
      </w:r>
      <w:proofErr w:type="spellEnd"/>
      <w:r w:rsidRPr="006572EB">
        <w:rPr>
          <w:rFonts w:ascii="Arial Narrow" w:eastAsia="Times New Roman" w:hAnsi="Arial Narrow" w:cs="Arial"/>
        </w:rPr>
        <w:t xml:space="preserve"> directly through solid stone.</w:t>
      </w:r>
    </w:p>
    <w:p w:rsidR="008C11F1" w:rsidRPr="006572EB" w:rsidRDefault="00127B07" w:rsidP="008C11F1">
      <w:pPr>
        <w:numPr>
          <w:ilvl w:val="0"/>
          <w:numId w:val="1"/>
        </w:numPr>
        <w:spacing w:before="100" w:beforeAutospacing="1" w:after="100" w:afterAutospacing="1"/>
        <w:rPr>
          <w:rFonts w:ascii="Arial Narrow" w:eastAsia="Times New Roman" w:hAnsi="Arial Narrow" w:cs="Arial"/>
        </w:rPr>
      </w:pPr>
      <w:r w:rsidRPr="006572EB">
        <w:rPr>
          <w:rFonts w:ascii="Arial Narrow" w:hAnsi="Arial Narrow" w:cs="Arial"/>
        </w:rPr>
        <w:t xml:space="preserve">Installation of the unit requires no drilling or cutting of the stone when mounting; </w:t>
      </w:r>
      <w:r w:rsidR="008C11F1" w:rsidRPr="006572EB">
        <w:rPr>
          <w:rFonts w:ascii="Arial Narrow" w:eastAsia="Times New Roman" w:hAnsi="Arial Narrow" w:cs="Arial"/>
        </w:rPr>
        <w:t>No cut-outs or holes required in the stone.</w:t>
      </w:r>
    </w:p>
    <w:p w:rsidR="008C11F1" w:rsidRPr="006572EB" w:rsidRDefault="008A50C4" w:rsidP="008C11F1">
      <w:pPr>
        <w:numPr>
          <w:ilvl w:val="0"/>
          <w:numId w:val="1"/>
        </w:numPr>
        <w:spacing w:before="100" w:beforeAutospacing="1" w:after="100" w:afterAutospacing="1"/>
        <w:rPr>
          <w:rFonts w:ascii="Arial Narrow" w:eastAsia="Times New Roman" w:hAnsi="Arial Narrow" w:cs="Arial"/>
        </w:rPr>
      </w:pPr>
      <w:r w:rsidRPr="006572EB">
        <w:rPr>
          <w:rFonts w:ascii="Arial Narrow" w:eastAsia="Times New Roman" w:hAnsi="Arial Narrow" w:cs="Arial"/>
        </w:rPr>
        <w:t>Induction warmer is i</w:t>
      </w:r>
      <w:r w:rsidR="008C11F1" w:rsidRPr="006572EB">
        <w:rPr>
          <w:rFonts w:ascii="Arial Narrow" w:eastAsia="Times New Roman" w:hAnsi="Arial Narrow" w:cs="Arial"/>
        </w:rPr>
        <w:t xml:space="preserve">nvisible </w:t>
      </w:r>
      <w:r w:rsidRPr="006572EB">
        <w:rPr>
          <w:rFonts w:ascii="Arial Narrow" w:eastAsia="Times New Roman" w:hAnsi="Arial Narrow" w:cs="Arial"/>
        </w:rPr>
        <w:t>when not in use; countertops are clear</w:t>
      </w:r>
    </w:p>
    <w:p w:rsidR="008C11F1" w:rsidRPr="006572EB" w:rsidRDefault="008C11F1" w:rsidP="008C11F1">
      <w:pPr>
        <w:numPr>
          <w:ilvl w:val="0"/>
          <w:numId w:val="1"/>
        </w:numPr>
        <w:spacing w:before="100" w:beforeAutospacing="1" w:after="100" w:afterAutospacing="1"/>
        <w:rPr>
          <w:rFonts w:ascii="Arial Narrow" w:eastAsia="Times New Roman" w:hAnsi="Arial Narrow" w:cs="Arial"/>
        </w:rPr>
      </w:pPr>
      <w:r w:rsidRPr="006572EB">
        <w:rPr>
          <w:rFonts w:ascii="Arial Narrow" w:eastAsia="Times New Roman" w:hAnsi="Arial Narrow" w:cs="Arial"/>
        </w:rPr>
        <w:t xml:space="preserve">Just a “trivet” and dish are visible </w:t>
      </w:r>
      <w:r w:rsidR="008A50C4" w:rsidRPr="006572EB">
        <w:rPr>
          <w:rFonts w:ascii="Arial Narrow" w:eastAsia="Times New Roman" w:hAnsi="Arial Narrow" w:cs="Arial"/>
        </w:rPr>
        <w:t>when serving</w:t>
      </w:r>
    </w:p>
    <w:p w:rsidR="008C11F1" w:rsidRPr="006572EB" w:rsidRDefault="008C11F1" w:rsidP="008C11F1">
      <w:pPr>
        <w:numPr>
          <w:ilvl w:val="0"/>
          <w:numId w:val="1"/>
        </w:numPr>
        <w:spacing w:before="100" w:beforeAutospacing="1" w:after="100" w:afterAutospacing="1"/>
        <w:rPr>
          <w:rFonts w:ascii="Arial Narrow" w:eastAsia="Times New Roman" w:hAnsi="Arial Narrow" w:cs="Arial"/>
        </w:rPr>
      </w:pPr>
      <w:r w:rsidRPr="006572EB">
        <w:rPr>
          <w:rFonts w:ascii="Arial Narrow" w:eastAsia="Times New Roman" w:hAnsi="Arial Narrow" w:cs="Arial"/>
        </w:rPr>
        <w:t>Accurate to within +/-2°F (+/-1.2°C).</w:t>
      </w:r>
    </w:p>
    <w:p w:rsidR="008C11F1" w:rsidRPr="006572EB" w:rsidRDefault="008C11F1" w:rsidP="008C11F1">
      <w:pPr>
        <w:numPr>
          <w:ilvl w:val="0"/>
          <w:numId w:val="1"/>
        </w:numPr>
        <w:spacing w:before="100" w:beforeAutospacing="1" w:after="100" w:afterAutospacing="1"/>
        <w:rPr>
          <w:rFonts w:ascii="Arial Narrow" w:eastAsia="Times New Roman" w:hAnsi="Arial Narrow" w:cs="Arial"/>
        </w:rPr>
      </w:pPr>
      <w:r w:rsidRPr="006572EB">
        <w:rPr>
          <w:rFonts w:ascii="Arial Narrow" w:eastAsia="Times New Roman" w:hAnsi="Arial Narrow" w:cs="Arial"/>
        </w:rPr>
        <w:t>650 watts provides electrical convenience.</w:t>
      </w:r>
    </w:p>
    <w:p w:rsidR="006719F1" w:rsidRPr="006572EB" w:rsidRDefault="006719F1" w:rsidP="006719F1">
      <w:pPr>
        <w:pStyle w:val="NoSpacing"/>
        <w:ind w:right="144"/>
        <w:rPr>
          <w:rFonts w:ascii="Arial Narrow" w:hAnsi="Arial Narrow" w:cs="Times New Roman"/>
        </w:rPr>
      </w:pPr>
      <w:r w:rsidRPr="006572EB">
        <w:rPr>
          <w:rFonts w:ascii="Arial Narrow" w:hAnsi="Arial Narrow"/>
        </w:rPr>
        <w:t xml:space="preserve">The new </w:t>
      </w:r>
      <w:r w:rsidR="001A7D10" w:rsidRPr="006572EB">
        <w:rPr>
          <w:rFonts w:ascii="Arial Narrow" w:hAnsi="Arial Narrow" w:cs="Arial"/>
        </w:rPr>
        <w:t xml:space="preserve">Viking® </w:t>
      </w:r>
      <w:proofErr w:type="spellStart"/>
      <w:r w:rsidR="001A7D10" w:rsidRPr="006572EB">
        <w:rPr>
          <w:rFonts w:ascii="Arial Narrow" w:hAnsi="Arial Narrow" w:cs="Arial"/>
        </w:rPr>
        <w:t>Incogneeto</w:t>
      </w:r>
      <w:proofErr w:type="spellEnd"/>
      <w:r w:rsidR="001A7D10" w:rsidRPr="006572EB">
        <w:rPr>
          <w:rFonts w:ascii="Arial Narrow" w:hAnsi="Arial Narrow" w:cs="Arial"/>
        </w:rPr>
        <w:t xml:space="preserve">™ Induction Warmer </w:t>
      </w:r>
      <w:r w:rsidR="001A7D10" w:rsidRPr="006572EB">
        <w:rPr>
          <w:rFonts w:ascii="Arial Narrow" w:hAnsi="Arial Narrow"/>
        </w:rPr>
        <w:t xml:space="preserve">will be </w:t>
      </w:r>
      <w:r w:rsidRPr="006572EB">
        <w:rPr>
          <w:rFonts w:ascii="Arial Narrow" w:hAnsi="Arial Narrow"/>
        </w:rPr>
        <w:t xml:space="preserve">available </w:t>
      </w:r>
      <w:r w:rsidR="001A7D10" w:rsidRPr="006572EB">
        <w:rPr>
          <w:rFonts w:ascii="Arial Narrow" w:hAnsi="Arial Narrow"/>
        </w:rPr>
        <w:t>soon</w:t>
      </w:r>
      <w:r w:rsidRPr="006572EB">
        <w:rPr>
          <w:rFonts w:ascii="Arial Narrow" w:hAnsi="Arial Narrow"/>
        </w:rPr>
        <w:t xml:space="preserve"> at a local authorized Viking dealer.</w:t>
      </w:r>
    </w:p>
    <w:p w:rsidR="006719F1" w:rsidRPr="006572EB" w:rsidRDefault="006719F1" w:rsidP="006719F1">
      <w:pPr>
        <w:pStyle w:val="NoSpacing"/>
        <w:ind w:right="144"/>
        <w:rPr>
          <w:rFonts w:ascii="Arial Narrow" w:hAnsi="Arial Narrow" w:cs="Times New Roman"/>
        </w:rPr>
      </w:pPr>
    </w:p>
    <w:p w:rsidR="006719F1" w:rsidRPr="006572EB" w:rsidRDefault="006719F1" w:rsidP="006719F1">
      <w:pPr>
        <w:pStyle w:val="NoSpacing"/>
        <w:ind w:right="144"/>
        <w:rPr>
          <w:rFonts w:ascii="Arial Narrow" w:hAnsi="Arial Narrow" w:cs="Times New Roman"/>
        </w:rPr>
      </w:pPr>
      <w:r w:rsidRPr="006572EB">
        <w:rPr>
          <w:rFonts w:ascii="Arial Narrow" w:hAnsi="Arial Narrow"/>
        </w:rPr>
        <w:t>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Middleby Corporation, a long-time leader in commercial kitchen technology. Viking appliances are recognized globally as the foremost brand in the high-end appliance industry and are sold through a network of premium appliance distributors and dealers worldwide.</w:t>
      </w:r>
    </w:p>
    <w:p w:rsidR="006719F1" w:rsidRPr="006572EB" w:rsidRDefault="006719F1" w:rsidP="006719F1">
      <w:pPr>
        <w:pStyle w:val="NoSpacing"/>
        <w:ind w:right="144"/>
        <w:rPr>
          <w:rFonts w:ascii="Arial Narrow" w:hAnsi="Arial Narrow" w:cs="Times New Roman"/>
        </w:rPr>
      </w:pPr>
    </w:p>
    <w:p w:rsidR="006719F1" w:rsidRPr="006572EB" w:rsidRDefault="006719F1" w:rsidP="006719F1">
      <w:pPr>
        <w:pStyle w:val="NoSpacing"/>
        <w:ind w:right="144"/>
        <w:rPr>
          <w:rFonts w:ascii="Arial Narrow" w:hAnsi="Arial Narrow" w:cs="Times New Roman"/>
        </w:rPr>
      </w:pPr>
      <w:r w:rsidRPr="006572EB">
        <w:rPr>
          <w:rFonts w:ascii="Arial Narrow" w:hAnsi="Arial Narrow"/>
        </w:rPr>
        <w:t xml:space="preserve">For additional product information, to locate a Viking dealer in your area, or to request a quote, please visit </w:t>
      </w:r>
      <w:r w:rsidRPr="006572EB">
        <w:rPr>
          <w:rFonts w:ascii="Arial Narrow" w:hAnsi="Arial Narrow"/>
          <w:color w:val="0000FF"/>
          <w:u w:val="single"/>
        </w:rPr>
        <w:t>www.vikingrange.com</w:t>
      </w:r>
      <w:r w:rsidRPr="006572EB">
        <w:rPr>
          <w:rFonts w:ascii="Arial Narrow" w:hAnsi="Arial Narrow"/>
        </w:rPr>
        <w:t>. VIKING is a registered trademark of Viking Range, LLC. Viking products are sold under the</w:t>
      </w:r>
      <w:r w:rsidRPr="006572EB">
        <w:rPr>
          <w:rFonts w:ascii="Arial Narrow" w:hAnsi="Arial Narrow"/>
          <w:color w:val="0000FF"/>
        </w:rPr>
        <w:t xml:space="preserve"> </w:t>
      </w:r>
      <w:r w:rsidRPr="006572EB">
        <w:rPr>
          <w:rFonts w:ascii="Arial Narrow" w:hAnsi="Arial Narrow"/>
        </w:rPr>
        <w:t>BRIGADE brand in Canada.</w:t>
      </w:r>
    </w:p>
    <w:p w:rsidR="006719F1" w:rsidRPr="006572EB" w:rsidRDefault="006719F1" w:rsidP="00AC1610">
      <w:pPr>
        <w:rPr>
          <w:rFonts w:ascii="Arial Narrow" w:hAnsi="Arial Narrow" w:cs="Arial"/>
          <w:b/>
          <w:bCs/>
        </w:rPr>
      </w:pPr>
    </w:p>
    <w:p w:rsidR="003174DB" w:rsidRDefault="003174DB"/>
    <w:sectPr w:rsidR="003174DB" w:rsidSect="006719F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B07A26"/>
    <w:multiLevelType w:val="multilevel"/>
    <w:tmpl w:val="9C725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4DB"/>
    <w:rsid w:val="00127B07"/>
    <w:rsid w:val="001A7D10"/>
    <w:rsid w:val="003174DB"/>
    <w:rsid w:val="0040671D"/>
    <w:rsid w:val="006572EB"/>
    <w:rsid w:val="006719F1"/>
    <w:rsid w:val="008A50C4"/>
    <w:rsid w:val="008C11F1"/>
    <w:rsid w:val="00A5145F"/>
    <w:rsid w:val="00AC1610"/>
    <w:rsid w:val="00BD5414"/>
    <w:rsid w:val="00C90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4D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19F1"/>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4D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19F1"/>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2359">
      <w:bodyDiv w:val="1"/>
      <w:marLeft w:val="0"/>
      <w:marRight w:val="0"/>
      <w:marTop w:val="0"/>
      <w:marBottom w:val="0"/>
      <w:divBdr>
        <w:top w:val="none" w:sz="0" w:space="0" w:color="auto"/>
        <w:left w:val="none" w:sz="0" w:space="0" w:color="auto"/>
        <w:bottom w:val="none" w:sz="0" w:space="0" w:color="auto"/>
        <w:right w:val="none" w:sz="0" w:space="0" w:color="auto"/>
      </w:divBdr>
    </w:div>
    <w:div w:id="29356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Viking Range Corporation</Company>
  <LinksUpToDate>false</LinksUpToDate>
  <CharactersWithSpaces>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Viking Range</dc:creator>
  <cp:keywords/>
  <dc:description/>
  <cp:lastModifiedBy>Viking Range</cp:lastModifiedBy>
  <cp:revision>3</cp:revision>
  <dcterms:created xsi:type="dcterms:W3CDTF">2015-12-14T16:40:00Z</dcterms:created>
  <dcterms:modified xsi:type="dcterms:W3CDTF">2015-12-16T21:31:00Z</dcterms:modified>
</cp:coreProperties>
</file>